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81" w:rsidRPr="00674DAA" w:rsidRDefault="00E71281" w:rsidP="00E71281">
      <w:pPr>
        <w:pStyle w:val="a5"/>
        <w:rPr>
          <w:color w:val="FFFFFF"/>
          <w:sz w:val="80"/>
          <w:szCs w:val="80"/>
        </w:rPr>
      </w:pPr>
      <w:r w:rsidRPr="00674DAA">
        <w:rPr>
          <w:sz w:val="56"/>
          <w:szCs w:val="56"/>
        </w:rPr>
        <w:t xml:space="preserve">Федеральный закон Российской Федерации </w:t>
      </w:r>
      <w:r>
        <w:rPr>
          <w:sz w:val="56"/>
          <w:szCs w:val="56"/>
        </w:rPr>
        <w:t xml:space="preserve">       </w:t>
      </w:r>
      <w:r w:rsidRPr="00A46A90">
        <w:rPr>
          <w:b/>
          <w:sz w:val="56"/>
          <w:szCs w:val="56"/>
        </w:rPr>
        <w:t>от 29 декабря 2012 г.</w:t>
      </w:r>
      <w:r>
        <w:rPr>
          <w:sz w:val="56"/>
          <w:szCs w:val="56"/>
        </w:rPr>
        <w:t xml:space="preserve">               </w:t>
      </w:r>
      <w:r>
        <w:rPr>
          <w:sz w:val="48"/>
          <w:szCs w:val="48"/>
        </w:rPr>
        <w:t>№</w:t>
      </w:r>
      <w:r w:rsidRPr="00674DAA">
        <w:rPr>
          <w:sz w:val="56"/>
          <w:szCs w:val="56"/>
        </w:rPr>
        <w:t xml:space="preserve"> </w:t>
      </w:r>
      <w:r w:rsidRPr="00A46A90">
        <w:rPr>
          <w:b/>
          <w:sz w:val="56"/>
          <w:szCs w:val="56"/>
        </w:rPr>
        <w:t>273-ФЗ</w:t>
      </w:r>
      <w:r w:rsidRPr="00674DAA">
        <w:rPr>
          <w:sz w:val="56"/>
          <w:szCs w:val="56"/>
        </w:rPr>
        <w:t xml:space="preserve"> </w:t>
      </w:r>
    </w:p>
    <w:p w:rsidR="00E71281" w:rsidRPr="00A46A90" w:rsidRDefault="00E71281" w:rsidP="00E71281">
      <w:pPr>
        <w:pStyle w:val="a5"/>
        <w:spacing w:line="276" w:lineRule="auto"/>
        <w:rPr>
          <w:color w:val="FFFFFF"/>
          <w:sz w:val="80"/>
          <w:szCs w:val="80"/>
        </w:rPr>
      </w:pPr>
      <w:proofErr w:type="gramStart"/>
      <w:r w:rsidRPr="00A46A90">
        <w:rPr>
          <w:b/>
          <w:color w:val="FFFFFF"/>
          <w:sz w:val="80"/>
          <w:szCs w:val="80"/>
        </w:rPr>
        <w:t>б</w:t>
      </w:r>
      <w:proofErr w:type="gramEnd"/>
      <w:r>
        <w:rPr>
          <w:b/>
          <w:color w:val="FFFFFF"/>
          <w:sz w:val="80"/>
          <w:szCs w:val="80"/>
        </w:rPr>
        <w:t xml:space="preserve"> </w:t>
      </w:r>
      <w:r w:rsidRPr="00A46A90">
        <w:rPr>
          <w:b/>
          <w:color w:val="FFFFFF"/>
          <w:sz w:val="80"/>
          <w:szCs w:val="80"/>
        </w:rPr>
        <w:t xml:space="preserve"> </w:t>
      </w:r>
      <w:proofErr w:type="spellStart"/>
      <w:r w:rsidRPr="00A46A90">
        <w:rPr>
          <w:b/>
          <w:color w:val="FFFFFF"/>
          <w:sz w:val="80"/>
          <w:szCs w:val="80"/>
        </w:rPr>
        <w:t>образоии</w:t>
      </w:r>
      <w:proofErr w:type="spellEnd"/>
      <w:r w:rsidRPr="00A46A90">
        <w:rPr>
          <w:b/>
          <w:color w:val="FFFFFF"/>
          <w:sz w:val="80"/>
          <w:szCs w:val="80"/>
        </w:rPr>
        <w:t xml:space="preserve">         в </w:t>
      </w:r>
      <w:r>
        <w:rPr>
          <w:b/>
          <w:color w:val="FFFFFF"/>
          <w:sz w:val="80"/>
          <w:szCs w:val="80"/>
        </w:rPr>
        <w:t xml:space="preserve"> </w:t>
      </w:r>
      <w:proofErr w:type="spellStart"/>
      <w:r w:rsidRPr="00A46A90">
        <w:rPr>
          <w:b/>
          <w:color w:val="FFFFFF"/>
          <w:sz w:val="80"/>
          <w:szCs w:val="80"/>
        </w:rPr>
        <w:t>Российск</w:t>
      </w:r>
      <w:bookmarkStart w:id="0" w:name="_GoBack"/>
      <w:bookmarkEnd w:id="0"/>
      <w:r w:rsidRPr="00A46A90">
        <w:rPr>
          <w:b/>
          <w:color w:val="FFFFFF"/>
          <w:sz w:val="80"/>
          <w:szCs w:val="80"/>
        </w:rPr>
        <w:t>рации</w:t>
      </w:r>
      <w:proofErr w:type="spellEnd"/>
      <w:r w:rsidRPr="00A46A90">
        <w:rPr>
          <w:b/>
          <w:color w:val="FFFFFF"/>
          <w:sz w:val="80"/>
          <w:szCs w:val="80"/>
        </w:rPr>
        <w:t>"</w:t>
      </w:r>
    </w:p>
    <w:p w:rsidR="00E71281" w:rsidRDefault="00E71281" w:rsidP="00E7128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E71281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Глава 10. Дополнительное образование</w:t>
      </w:r>
    </w:p>
    <w:p w:rsidR="00E71281" w:rsidRPr="00E71281" w:rsidRDefault="00E71281" w:rsidP="00E7128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71281" w:rsidRPr="00E71281" w:rsidRDefault="00E71281" w:rsidP="00E7128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71281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Статья 75.</w:t>
      </w:r>
      <w:r w:rsidRPr="00E71281">
        <w:rPr>
          <w:rStyle w:val="apple-converted-space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71281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Дополнительное образование детей</w:t>
      </w:r>
      <w:r w:rsidRPr="00E71281">
        <w:rPr>
          <w:rStyle w:val="apple-converted-space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71281"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взрослых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4. Содержание дополнительных общеразвивающих программ и сроки </w:t>
      </w:r>
      <w:proofErr w:type="gramStart"/>
      <w:r w:rsidRPr="00E71281">
        <w:rPr>
          <w:rFonts w:ascii="Arial" w:hAnsi="Arial" w:cs="Arial"/>
          <w:color w:val="000000"/>
        </w:rPr>
        <w:t>обучения по ним</w:t>
      </w:r>
      <w:proofErr w:type="gramEnd"/>
      <w:r w:rsidRPr="00E71281">
        <w:rPr>
          <w:rFonts w:ascii="Arial" w:hAnsi="Arial" w:cs="Arial"/>
          <w:color w:val="000000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настоящего Федерального закона.</w:t>
      </w:r>
    </w:p>
    <w:p w:rsidR="00E71281" w:rsidRPr="00E71281" w:rsidRDefault="00E71281" w:rsidP="00E7128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Style w:val="a4"/>
          <w:rFonts w:ascii="inherit" w:hAnsi="inherit" w:cs="Arial"/>
          <w:color w:val="000000"/>
          <w:bdr w:val="none" w:sz="0" w:space="0" w:color="auto" w:frame="1"/>
        </w:rPr>
        <w:t>Статья 83. Особенности реализации образовательных программ в области искусств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2. В области искусств реализуются следующие образовательные программы: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1) дополнительные предпрофессиональные и общеразвивающие программы;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lastRenderedPageBreak/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общего образования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(далее - интегрированные образовательные программы в области искусств);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4) образовательные программы высшего образования (программы </w:t>
      </w:r>
      <w:proofErr w:type="spellStart"/>
      <w:r w:rsidRPr="00E71281">
        <w:rPr>
          <w:rFonts w:ascii="Arial" w:hAnsi="Arial" w:cs="Arial"/>
          <w:color w:val="000000"/>
        </w:rPr>
        <w:t>бакалавриата</w:t>
      </w:r>
      <w:proofErr w:type="spellEnd"/>
      <w:r w:rsidRPr="00E71281">
        <w:rPr>
          <w:rFonts w:ascii="Arial" w:hAnsi="Arial" w:cs="Arial"/>
          <w:color w:val="000000"/>
        </w:rPr>
        <w:t xml:space="preserve">, программы </w:t>
      </w:r>
      <w:proofErr w:type="spellStart"/>
      <w:r w:rsidRPr="00E71281">
        <w:rPr>
          <w:rFonts w:ascii="Arial" w:hAnsi="Arial" w:cs="Arial"/>
          <w:color w:val="000000"/>
        </w:rPr>
        <w:t>специалитета</w:t>
      </w:r>
      <w:proofErr w:type="spellEnd"/>
      <w:r w:rsidRPr="00E71281">
        <w:rPr>
          <w:rFonts w:ascii="Arial" w:hAnsi="Arial" w:cs="Arial"/>
          <w:color w:val="000000"/>
        </w:rPr>
        <w:t xml:space="preserve">, программы магистратуры, программы </w:t>
      </w:r>
      <w:proofErr w:type="spellStart"/>
      <w:r w:rsidRPr="00E71281">
        <w:rPr>
          <w:rFonts w:ascii="Arial" w:hAnsi="Arial" w:cs="Arial"/>
          <w:color w:val="000000"/>
        </w:rPr>
        <w:t>ассистентуры</w:t>
      </w:r>
      <w:proofErr w:type="spellEnd"/>
      <w:r w:rsidRPr="00E71281">
        <w:rPr>
          <w:rFonts w:ascii="Arial" w:hAnsi="Arial" w:cs="Arial"/>
          <w:color w:val="000000"/>
        </w:rPr>
        <w:t>-стажировки, программы аспирантуры).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профессионального образования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в области искусств. Дополнительные предпрофессиональные программы в области искусств реализуются в образовательных организациях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дополнительного образования детей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5. </w:t>
      </w:r>
      <w:proofErr w:type="gramStart"/>
      <w:r w:rsidRPr="00E71281">
        <w:rPr>
          <w:rFonts w:ascii="Arial" w:hAnsi="Arial" w:cs="Arial"/>
          <w:color w:val="000000"/>
        </w:rPr>
        <w:t>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  <w:proofErr w:type="gramEnd"/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6. </w:t>
      </w:r>
      <w:proofErr w:type="gramStart"/>
      <w:r w:rsidRPr="00E71281">
        <w:rPr>
          <w:rFonts w:ascii="Arial" w:hAnsi="Arial" w:cs="Arial"/>
          <w:color w:val="000000"/>
        </w:rP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</w:t>
      </w:r>
      <w:proofErr w:type="gramEnd"/>
      <w:r w:rsidRPr="00E71281">
        <w:rPr>
          <w:rFonts w:ascii="Arial" w:hAnsi="Arial" w:cs="Arial"/>
          <w:color w:val="000000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7. </w:t>
      </w:r>
      <w:proofErr w:type="gramStart"/>
      <w:r w:rsidRPr="00E71281">
        <w:rPr>
          <w:rFonts w:ascii="Arial" w:hAnsi="Arial" w:cs="Arial"/>
          <w:color w:val="000000"/>
        </w:rPr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9. </w:t>
      </w:r>
      <w:proofErr w:type="gramStart"/>
      <w:r w:rsidRPr="00E71281">
        <w:rPr>
          <w:rFonts w:ascii="Arial" w:hAnsi="Arial" w:cs="Arial"/>
          <w:color w:val="000000"/>
        </w:rPr>
        <w:t xml:space="preserve">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</w:t>
      </w:r>
      <w:r w:rsidRPr="00E71281">
        <w:rPr>
          <w:rFonts w:ascii="Arial" w:hAnsi="Arial" w:cs="Arial"/>
          <w:color w:val="000000"/>
        </w:rPr>
        <w:lastRenderedPageBreak/>
        <w:t>образования в очной форме обучения в соответствии с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федеральными государственными образовательными стандартами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  <w:proofErr w:type="gramEnd"/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</w:t>
      </w:r>
      <w:proofErr w:type="gramStart"/>
      <w:r w:rsidRPr="00E71281">
        <w:rPr>
          <w:rFonts w:ascii="Arial" w:hAnsi="Arial" w:cs="Arial"/>
          <w:color w:val="000000"/>
        </w:rPr>
        <w:t>обязанности</w:t>
      </w:r>
      <w:proofErr w:type="gramEnd"/>
      <w:r w:rsidRPr="00E71281">
        <w:rPr>
          <w:rFonts w:ascii="Arial" w:hAnsi="Arial" w:cs="Arial"/>
          <w:color w:val="000000"/>
        </w:rPr>
        <w:t xml:space="preserve">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федеральным государственным образовательным стандартом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 xml:space="preserve">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</w:t>
      </w:r>
      <w:proofErr w:type="gramStart"/>
      <w:r w:rsidRPr="00E71281">
        <w:rPr>
          <w:rFonts w:ascii="Arial" w:hAnsi="Arial" w:cs="Arial"/>
          <w:color w:val="000000"/>
        </w:rPr>
        <w:t>подготовки</w:t>
      </w:r>
      <w:proofErr w:type="gramEnd"/>
      <w:r w:rsidRPr="00E71281">
        <w:rPr>
          <w:rFonts w:ascii="Arial" w:hAnsi="Arial" w:cs="Arial"/>
          <w:color w:val="000000"/>
        </w:rPr>
        <w:t xml:space="preserve"> обучающихся к получению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профессионального образования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в области искусств.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13. </w:t>
      </w:r>
      <w:proofErr w:type="gramStart"/>
      <w:r w:rsidRPr="00E71281">
        <w:rPr>
          <w:rFonts w:ascii="Arial" w:hAnsi="Arial" w:cs="Arial"/>
          <w:color w:val="000000"/>
        </w:rPr>
        <w:t>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</w:t>
      </w:r>
      <w:proofErr w:type="gramEnd"/>
      <w:r w:rsidRPr="00E71281">
        <w:rPr>
          <w:rFonts w:ascii="Arial" w:hAnsi="Arial" w:cs="Arial"/>
          <w:color w:val="000000"/>
        </w:rPr>
        <w:t xml:space="preserve"> Порядок отбора лиц для приема на </w:t>
      </w:r>
      <w:proofErr w:type="gramStart"/>
      <w:r w:rsidRPr="00E71281">
        <w:rPr>
          <w:rFonts w:ascii="Arial" w:hAnsi="Arial" w:cs="Arial"/>
          <w:color w:val="000000"/>
        </w:rPr>
        <w:t>обучение</w:t>
      </w:r>
      <w:proofErr w:type="gramEnd"/>
      <w:r w:rsidRPr="00E71281">
        <w:rPr>
          <w:rFonts w:ascii="Arial" w:hAnsi="Arial" w:cs="Arial"/>
          <w:color w:val="000000"/>
        </w:rPr>
        <w:t xml:space="preserve">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14. </w:t>
      </w:r>
      <w:proofErr w:type="gramStart"/>
      <w:r w:rsidRPr="00E71281">
        <w:rPr>
          <w:rFonts w:ascii="Arial" w:hAnsi="Arial" w:cs="Arial"/>
          <w:color w:val="000000"/>
        </w:rPr>
        <w:t>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  <w:proofErr w:type="gramEnd"/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15. В случае принятия </w:t>
      </w:r>
      <w:proofErr w:type="gramStart"/>
      <w:r w:rsidRPr="00E71281">
        <w:rPr>
          <w:rFonts w:ascii="Arial" w:hAnsi="Arial" w:cs="Arial"/>
          <w:color w:val="000000"/>
        </w:rPr>
        <w:t>решения</w:t>
      </w:r>
      <w:proofErr w:type="gramEnd"/>
      <w:r w:rsidRPr="00E71281">
        <w:rPr>
          <w:rFonts w:ascii="Arial" w:hAnsi="Arial" w:cs="Arial"/>
          <w:color w:val="000000"/>
        </w:rPr>
        <w:t xml:space="preserve">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</w:t>
      </w:r>
      <w:r w:rsidRPr="00E71281">
        <w:rPr>
          <w:rStyle w:val="apple-converted-space"/>
          <w:rFonts w:ascii="Arial" w:hAnsi="Arial" w:cs="Arial"/>
          <w:color w:val="000000"/>
        </w:rPr>
        <w:t> </w:t>
      </w:r>
      <w:r w:rsidRPr="00E71281">
        <w:rPr>
          <w:rFonts w:ascii="Arial" w:hAnsi="Arial" w:cs="Arial"/>
          <w:color w:val="000000"/>
        </w:rPr>
        <w:t>общего образования.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16. Программы </w:t>
      </w:r>
      <w:proofErr w:type="spellStart"/>
      <w:r w:rsidRPr="00E71281">
        <w:rPr>
          <w:rFonts w:ascii="Arial" w:hAnsi="Arial" w:cs="Arial"/>
          <w:color w:val="000000"/>
        </w:rPr>
        <w:t>ассистентуры</w:t>
      </w:r>
      <w:proofErr w:type="spellEnd"/>
      <w:r w:rsidRPr="00E71281">
        <w:rPr>
          <w:rFonts w:ascii="Arial" w:hAnsi="Arial" w:cs="Arial"/>
          <w:color w:val="000000"/>
        </w:rPr>
        <w:t>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17. </w:t>
      </w:r>
      <w:proofErr w:type="gramStart"/>
      <w:r w:rsidRPr="00E71281">
        <w:rPr>
          <w:rFonts w:ascii="Arial" w:hAnsi="Arial" w:cs="Arial"/>
          <w:color w:val="000000"/>
        </w:rPr>
        <w:t>Обучение по программам</w:t>
      </w:r>
      <w:proofErr w:type="gramEnd"/>
      <w:r w:rsidRPr="00E71281">
        <w:rPr>
          <w:rFonts w:ascii="Arial" w:hAnsi="Arial" w:cs="Arial"/>
          <w:color w:val="000000"/>
        </w:rPr>
        <w:t xml:space="preserve"> </w:t>
      </w:r>
      <w:proofErr w:type="spellStart"/>
      <w:r w:rsidRPr="00E71281">
        <w:rPr>
          <w:rFonts w:ascii="Arial" w:hAnsi="Arial" w:cs="Arial"/>
          <w:color w:val="000000"/>
        </w:rPr>
        <w:t>ассистентуры</w:t>
      </w:r>
      <w:proofErr w:type="spellEnd"/>
      <w:r w:rsidRPr="00E71281">
        <w:rPr>
          <w:rFonts w:ascii="Arial" w:hAnsi="Arial" w:cs="Arial"/>
          <w:color w:val="000000"/>
        </w:rPr>
        <w:t xml:space="preserve">-стажировки осуществляется в соответствии с федеральными государственными образовательными стандартами, утвержденными </w:t>
      </w:r>
      <w:r w:rsidRPr="00E71281">
        <w:rPr>
          <w:rFonts w:ascii="Arial" w:hAnsi="Arial" w:cs="Arial"/>
          <w:color w:val="000000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18. Получение высшего образования по программам </w:t>
      </w:r>
      <w:proofErr w:type="spellStart"/>
      <w:r w:rsidRPr="00E71281">
        <w:rPr>
          <w:rFonts w:ascii="Arial" w:hAnsi="Arial" w:cs="Arial"/>
          <w:color w:val="000000"/>
        </w:rPr>
        <w:t>ассистентуры</w:t>
      </w:r>
      <w:proofErr w:type="spellEnd"/>
      <w:r w:rsidRPr="00E71281">
        <w:rPr>
          <w:rFonts w:ascii="Arial" w:hAnsi="Arial" w:cs="Arial"/>
          <w:color w:val="000000"/>
        </w:rPr>
        <w:t>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19. </w:t>
      </w:r>
      <w:proofErr w:type="gramStart"/>
      <w:r w:rsidRPr="00E71281">
        <w:rPr>
          <w:rFonts w:ascii="Arial" w:hAnsi="Arial" w:cs="Arial"/>
          <w:color w:val="000000"/>
        </w:rPr>
        <w:t xml:space="preserve">Порядок организации и осуществления образовательной деятельности по программам </w:t>
      </w:r>
      <w:proofErr w:type="spellStart"/>
      <w:r w:rsidRPr="00E71281">
        <w:rPr>
          <w:rFonts w:ascii="Arial" w:hAnsi="Arial" w:cs="Arial"/>
          <w:color w:val="000000"/>
        </w:rPr>
        <w:t>ассистентуры</w:t>
      </w:r>
      <w:proofErr w:type="spellEnd"/>
      <w:r w:rsidRPr="00E71281">
        <w:rPr>
          <w:rFonts w:ascii="Arial" w:hAnsi="Arial" w:cs="Arial"/>
          <w:color w:val="000000"/>
        </w:rPr>
        <w:t xml:space="preserve">-стажировки, включающий в себя порядок приема на обучение по программам </w:t>
      </w:r>
      <w:proofErr w:type="spellStart"/>
      <w:r w:rsidRPr="00E71281">
        <w:rPr>
          <w:rFonts w:ascii="Arial" w:hAnsi="Arial" w:cs="Arial"/>
          <w:color w:val="000000"/>
        </w:rPr>
        <w:t>ассистентуры</w:t>
      </w:r>
      <w:proofErr w:type="spellEnd"/>
      <w:r w:rsidRPr="00E71281">
        <w:rPr>
          <w:rFonts w:ascii="Arial" w:hAnsi="Arial" w:cs="Arial"/>
          <w:color w:val="000000"/>
        </w:rPr>
        <w:t>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Статья 84. Особенности реализации образовательных программ в области физической культуры и спорта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1. </w:t>
      </w:r>
      <w:proofErr w:type="gramStart"/>
      <w:r w:rsidRPr="00E71281">
        <w:rPr>
          <w:rFonts w:ascii="Arial" w:hAnsi="Arial" w:cs="Arial"/>
          <w:color w:val="000000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E71281">
        <w:rPr>
          <w:rFonts w:ascii="Arial" w:hAnsi="Arial" w:cs="Arial"/>
          <w:color w:val="000000"/>
        </w:rPr>
        <w:t xml:space="preserve"> спорта.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2. В области физической культуры и спорта реализуются следующие образовательные программы: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2) профессиональные образовательные программы в области физической культуры и спорта;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3) дополнительные общеобразовательные программы в области физической культуры и спорта.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3. Дополнительные общеобразовательные программы в области физической культуры и спорта включают в себя: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lastRenderedPageBreak/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4. </w:t>
      </w:r>
      <w:proofErr w:type="gramStart"/>
      <w:r w:rsidRPr="00E71281">
        <w:rPr>
          <w:rFonts w:ascii="Arial" w:hAnsi="Arial" w:cs="Arial"/>
          <w:color w:val="000000"/>
        </w:rPr>
        <w:t>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 w:rsidRPr="00E71281">
        <w:rPr>
          <w:rFonts w:ascii="Arial" w:hAnsi="Arial" w:cs="Arial"/>
          <w:color w:val="000000"/>
        </w:rPr>
        <w:t>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5. </w:t>
      </w:r>
      <w:proofErr w:type="gramStart"/>
      <w:r w:rsidRPr="00E71281">
        <w:rPr>
          <w:rFonts w:ascii="Arial" w:hAnsi="Arial" w:cs="Arial"/>
          <w:color w:val="000000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E71281">
        <w:rPr>
          <w:rFonts w:ascii="Arial" w:hAnsi="Arial" w:cs="Arial"/>
          <w:color w:val="000000"/>
        </w:rPr>
        <w:t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 xml:space="preserve">7. </w:t>
      </w:r>
      <w:proofErr w:type="gramStart"/>
      <w:r w:rsidRPr="00E71281">
        <w:rPr>
          <w:rFonts w:ascii="Arial" w:hAnsi="Arial" w:cs="Arial"/>
          <w:color w:val="000000"/>
        </w:rPr>
        <w:t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 w:rsidRPr="00E71281">
        <w:rPr>
          <w:rFonts w:ascii="Arial" w:hAnsi="Arial" w:cs="Arial"/>
          <w:color w:val="000000"/>
        </w:rP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8. Для обеспечения непрерывности освоения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E71281" w:rsidRPr="00E71281" w:rsidRDefault="00E71281" w:rsidP="00E71281">
      <w:pPr>
        <w:pStyle w:val="a3"/>
        <w:spacing w:before="0" w:beforeAutospacing="0" w:after="192" w:afterAutospacing="0"/>
        <w:textAlignment w:val="baseline"/>
        <w:rPr>
          <w:rFonts w:ascii="Arial" w:hAnsi="Arial" w:cs="Arial"/>
          <w:color w:val="000000"/>
        </w:rPr>
      </w:pPr>
      <w:r w:rsidRPr="00E71281">
        <w:rPr>
          <w:rFonts w:ascii="Arial" w:hAnsi="Arial" w:cs="Arial"/>
          <w:color w:val="000000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982792" w:rsidRPr="00E71281" w:rsidRDefault="00982792" w:rsidP="00E71281">
      <w:pPr>
        <w:rPr>
          <w:sz w:val="28"/>
          <w:szCs w:val="28"/>
        </w:rPr>
      </w:pPr>
    </w:p>
    <w:sectPr w:rsidR="00982792" w:rsidRPr="00E71281" w:rsidSect="00E7128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81"/>
    <w:rsid w:val="00982792"/>
    <w:rsid w:val="00E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281"/>
    <w:rPr>
      <w:b/>
      <w:bCs/>
    </w:rPr>
  </w:style>
  <w:style w:type="character" w:customStyle="1" w:styleId="apple-converted-space">
    <w:name w:val="apple-converted-space"/>
    <w:basedOn w:val="a0"/>
    <w:rsid w:val="00E71281"/>
  </w:style>
  <w:style w:type="paragraph" w:styleId="a5">
    <w:name w:val="No Spacing"/>
    <w:link w:val="a6"/>
    <w:uiPriority w:val="1"/>
    <w:qFormat/>
    <w:rsid w:val="00E7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71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281"/>
    <w:rPr>
      <w:b/>
      <w:bCs/>
    </w:rPr>
  </w:style>
  <w:style w:type="character" w:customStyle="1" w:styleId="apple-converted-space">
    <w:name w:val="apple-converted-space"/>
    <w:basedOn w:val="a0"/>
    <w:rsid w:val="00E71281"/>
  </w:style>
  <w:style w:type="paragraph" w:styleId="a5">
    <w:name w:val="No Spacing"/>
    <w:link w:val="a6"/>
    <w:uiPriority w:val="1"/>
    <w:qFormat/>
    <w:rsid w:val="00E7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71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cp:lastPrinted>2017-04-14T09:49:00Z</cp:lastPrinted>
  <dcterms:created xsi:type="dcterms:W3CDTF">2017-04-14T09:45:00Z</dcterms:created>
  <dcterms:modified xsi:type="dcterms:W3CDTF">2017-04-14T09:51:00Z</dcterms:modified>
</cp:coreProperties>
</file>