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48" w:rsidRPr="000D7B48" w:rsidRDefault="000D7B48" w:rsidP="000D7B48">
      <w:pPr>
        <w:shd w:val="clear" w:color="auto" w:fill="FFFFFF"/>
        <w:spacing w:before="360" w:after="240" w:line="240" w:lineRule="auto"/>
        <w:outlineLvl w:val="1"/>
        <w:rPr>
          <w:rFonts w:ascii="Arial" w:eastAsia="Times New Roman" w:hAnsi="Arial" w:cs="Arial"/>
          <w:b/>
          <w:bCs/>
          <w:color w:val="333333"/>
          <w:sz w:val="52"/>
          <w:szCs w:val="52"/>
          <w:lang w:eastAsia="ru-RU"/>
        </w:rPr>
      </w:pPr>
      <w:r w:rsidRPr="000D7B48">
        <w:rPr>
          <w:rFonts w:ascii="Arial" w:eastAsia="Times New Roman" w:hAnsi="Arial" w:cs="Arial"/>
          <w:b/>
          <w:bCs/>
          <w:color w:val="333333"/>
          <w:sz w:val="52"/>
          <w:szCs w:val="52"/>
          <w:lang w:eastAsia="ru-RU"/>
        </w:rPr>
        <w:t>Всеобщая декларация п</w:t>
      </w:r>
      <w:bookmarkStart w:id="0" w:name="_GoBack"/>
      <w:bookmarkEnd w:id="0"/>
      <w:r w:rsidRPr="000D7B48">
        <w:rPr>
          <w:rFonts w:ascii="Arial" w:eastAsia="Times New Roman" w:hAnsi="Arial" w:cs="Arial"/>
          <w:b/>
          <w:bCs/>
          <w:color w:val="333333"/>
          <w:sz w:val="52"/>
          <w:szCs w:val="52"/>
          <w:lang w:eastAsia="ru-RU"/>
        </w:rPr>
        <w:t>рав человека</w:t>
      </w:r>
    </w:p>
    <w:p w:rsidR="000D7B48" w:rsidRPr="000D7B48" w:rsidRDefault="000D7B48" w:rsidP="000D7B48">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0D7B48">
        <w:rPr>
          <w:rFonts w:ascii="Arial" w:eastAsia="Times New Roman" w:hAnsi="Arial" w:cs="Arial"/>
          <w:i/>
          <w:iCs/>
          <w:color w:val="333333"/>
          <w:sz w:val="20"/>
          <w:szCs w:val="20"/>
          <w:lang w:eastAsia="ru-RU"/>
        </w:rPr>
        <w:t>Принята </w:t>
      </w:r>
      <w:hyperlink r:id="rId5" w:history="1">
        <w:r w:rsidRPr="000D7B48">
          <w:rPr>
            <w:rFonts w:ascii="Arial" w:eastAsia="Times New Roman" w:hAnsi="Arial" w:cs="Arial"/>
            <w:i/>
            <w:iCs/>
            <w:color w:val="333333"/>
            <w:sz w:val="20"/>
            <w:szCs w:val="20"/>
            <w:u w:val="single"/>
            <w:lang w:eastAsia="ru-RU"/>
          </w:rPr>
          <w:t>резолюцией 217</w:t>
        </w:r>
        <w:proofErr w:type="gramStart"/>
        <w:r w:rsidRPr="000D7B48">
          <w:rPr>
            <w:rFonts w:ascii="Arial" w:eastAsia="Times New Roman" w:hAnsi="Arial" w:cs="Arial"/>
            <w:i/>
            <w:iCs/>
            <w:color w:val="333333"/>
            <w:sz w:val="20"/>
            <w:szCs w:val="20"/>
            <w:u w:val="single"/>
            <w:lang w:eastAsia="ru-RU"/>
          </w:rPr>
          <w:t xml:space="preserve"> А</w:t>
        </w:r>
        <w:proofErr w:type="gramEnd"/>
        <w:r w:rsidRPr="000D7B48">
          <w:rPr>
            <w:rFonts w:ascii="Arial" w:eastAsia="Times New Roman" w:hAnsi="Arial" w:cs="Arial"/>
            <w:i/>
            <w:iCs/>
            <w:color w:val="333333"/>
            <w:sz w:val="20"/>
            <w:szCs w:val="20"/>
            <w:u w:val="single"/>
            <w:lang w:eastAsia="ru-RU"/>
          </w:rPr>
          <w:t xml:space="preserve"> (III)</w:t>
        </w:r>
      </w:hyperlink>
      <w:r w:rsidRPr="000D7B48">
        <w:rPr>
          <w:rFonts w:ascii="Arial" w:eastAsia="Times New Roman" w:hAnsi="Arial" w:cs="Arial"/>
          <w:i/>
          <w:iCs/>
          <w:color w:val="333333"/>
          <w:sz w:val="20"/>
          <w:szCs w:val="20"/>
          <w:lang w:eastAsia="ru-RU"/>
        </w:rPr>
        <w:t> Генеральной Ассамблеи ООН от 10 декабря 1948 года</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Преамбула</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необходимо содействовать развитию дружественных отношений между народами;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принимая во внимание</w:t>
      </w:r>
      <w:r w:rsidRPr="000D7B48">
        <w:rPr>
          <w:rFonts w:ascii="Arial" w:eastAsia="Times New Roman" w:hAnsi="Arial" w:cs="Arial"/>
          <w:color w:val="333333"/>
          <w:sz w:val="20"/>
          <w:szCs w:val="20"/>
          <w:lang w:eastAsia="ru-RU"/>
        </w:rPr>
        <w:t>, что всеобщее понимание характера этих прав и свобод имеет огромное значение для полного выполнения этого обязательства,</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i/>
          <w:iCs/>
          <w:color w:val="333333"/>
          <w:sz w:val="20"/>
          <w:szCs w:val="20"/>
          <w:lang w:eastAsia="ru-RU"/>
        </w:rPr>
        <w:t>Генеральная Ассамблея</w:t>
      </w:r>
      <w:r w:rsidRPr="000D7B48">
        <w:rPr>
          <w:rFonts w:ascii="Arial" w:eastAsia="Times New Roman" w:hAnsi="Arial" w:cs="Arial"/>
          <w:color w:val="333333"/>
          <w:sz w:val="20"/>
          <w:szCs w:val="20"/>
          <w:lang w:eastAsia="ru-RU"/>
        </w:rPr>
        <w:t>,</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0D7B48">
        <w:rPr>
          <w:rFonts w:ascii="Arial" w:eastAsia="Times New Roman" w:hAnsi="Arial" w:cs="Arial"/>
          <w:i/>
          <w:iCs/>
          <w:color w:val="333333"/>
          <w:sz w:val="20"/>
          <w:szCs w:val="20"/>
          <w:lang w:eastAsia="ru-RU"/>
        </w:rPr>
        <w:t>провозглашает</w:t>
      </w:r>
      <w:r w:rsidRPr="000D7B48">
        <w:rPr>
          <w:rFonts w:ascii="Arial" w:eastAsia="Times New Roman" w:hAnsi="Arial" w:cs="Arial"/>
          <w:color w:val="333333"/>
          <w:sz w:val="20"/>
          <w:szCs w:val="20"/>
          <w:lang w:eastAsia="ru-RU"/>
        </w:rPr>
        <w:t>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w:t>
      </w:r>
      <w:proofErr w:type="gramEnd"/>
      <w:r w:rsidRPr="000D7B48">
        <w:rPr>
          <w:rFonts w:ascii="Arial" w:eastAsia="Times New Roman" w:hAnsi="Arial" w:cs="Arial"/>
          <w:color w:val="333333"/>
          <w:sz w:val="20"/>
          <w:szCs w:val="20"/>
          <w:lang w:eastAsia="ru-RU"/>
        </w:rPr>
        <w:t xml:space="preserve"> среди народов государств-членов Организации, так и среди народов территорий, находящихся под их юрисдикцией.</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lastRenderedPageBreak/>
        <w:t>Статья 3</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жизнь, на свободу и на личную неприкосновенность.</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4</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Никто не должен содержаться в рабстве или в подневольном состоянии; рабство и </w:t>
      </w:r>
      <w:proofErr w:type="spellStart"/>
      <w:r w:rsidRPr="000D7B48">
        <w:rPr>
          <w:rFonts w:ascii="Arial" w:eastAsia="Times New Roman" w:hAnsi="Arial" w:cs="Arial"/>
          <w:color w:val="333333"/>
          <w:sz w:val="20"/>
          <w:szCs w:val="20"/>
          <w:lang w:eastAsia="ru-RU"/>
        </w:rPr>
        <w:t>работорговлязапрещаются</w:t>
      </w:r>
      <w:proofErr w:type="spellEnd"/>
      <w:r w:rsidRPr="000D7B48">
        <w:rPr>
          <w:rFonts w:ascii="Arial" w:eastAsia="Times New Roman" w:hAnsi="Arial" w:cs="Arial"/>
          <w:color w:val="333333"/>
          <w:sz w:val="20"/>
          <w:szCs w:val="20"/>
          <w:lang w:eastAsia="ru-RU"/>
        </w:rPr>
        <w:t xml:space="preserve"> во всех их видах.</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5</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Никто не должен подвергаться пыткам или жестоким, бесчеловечным или унижающим его достоинство обращению и наказанию.</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6</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где бы он ни находился, имеет право на признание его </w:t>
      </w:r>
      <w:proofErr w:type="spellStart"/>
      <w:r w:rsidRPr="000D7B48">
        <w:rPr>
          <w:rFonts w:ascii="Arial" w:eastAsia="Times New Roman" w:hAnsi="Arial" w:cs="Arial"/>
          <w:color w:val="333333"/>
          <w:sz w:val="20"/>
          <w:szCs w:val="20"/>
          <w:lang w:eastAsia="ru-RU"/>
        </w:rPr>
        <w:t>правосубъектности</w:t>
      </w:r>
      <w:proofErr w:type="spellEnd"/>
      <w:r w:rsidRPr="000D7B48">
        <w:rPr>
          <w:rFonts w:ascii="Arial" w:eastAsia="Times New Roman" w:hAnsi="Arial" w:cs="Arial"/>
          <w:color w:val="333333"/>
          <w:sz w:val="20"/>
          <w:szCs w:val="20"/>
          <w:lang w:eastAsia="ru-RU"/>
        </w:rPr>
        <w:t>.</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7</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 xml:space="preserve">Все люди равны перед законом и имеют право, без всякого различия, на равную защиту закона. Все люди имеют право на равную </w:t>
      </w:r>
      <w:proofErr w:type="gramStart"/>
      <w:r w:rsidRPr="000D7B48">
        <w:rPr>
          <w:rFonts w:ascii="Arial" w:eastAsia="Times New Roman" w:hAnsi="Arial" w:cs="Arial"/>
          <w:color w:val="333333"/>
          <w:sz w:val="20"/>
          <w:szCs w:val="20"/>
          <w:lang w:eastAsia="ru-RU"/>
        </w:rPr>
        <w:t>защиту</w:t>
      </w:r>
      <w:proofErr w:type="gramEnd"/>
      <w:r w:rsidRPr="000D7B48">
        <w:rPr>
          <w:rFonts w:ascii="Arial" w:eastAsia="Times New Roman" w:hAnsi="Arial" w:cs="Arial"/>
          <w:color w:val="333333"/>
          <w:sz w:val="20"/>
          <w:szCs w:val="20"/>
          <w:lang w:eastAsia="ru-RU"/>
        </w:rPr>
        <w:t xml:space="preserve"> от какой бы то ни было дискриминации, нарушающей настоящую Декларацию, и от какого бы то ни было подстрекательства к такой дискриминации.</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8</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9</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Никто не может быть подвергнут произвольному аресту, задержанию или изгнанию.</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10</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w:t>
      </w:r>
      <w:proofErr w:type="spellStart"/>
      <w:r w:rsidRPr="000D7B48">
        <w:rPr>
          <w:rFonts w:ascii="Arial" w:eastAsia="Times New Roman" w:hAnsi="Arial" w:cs="Arial"/>
          <w:color w:val="333333"/>
          <w:sz w:val="20"/>
          <w:szCs w:val="20"/>
          <w:lang w:eastAsia="ru-RU"/>
        </w:rPr>
        <w:t>справедливостинезависимым</w:t>
      </w:r>
      <w:proofErr w:type="spellEnd"/>
      <w:r w:rsidRPr="000D7B48">
        <w:rPr>
          <w:rFonts w:ascii="Arial" w:eastAsia="Times New Roman" w:hAnsi="Arial" w:cs="Arial"/>
          <w:color w:val="333333"/>
          <w:sz w:val="20"/>
          <w:szCs w:val="20"/>
          <w:lang w:eastAsia="ru-RU"/>
        </w:rPr>
        <w:t xml:space="preserve"> и беспристрастным судом.</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11</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12</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lastRenderedPageBreak/>
        <w:t>Статья 13</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свободно передвигаться и выбирать себе местожительство в пределах каждого государства.</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Каждый человек имеет право покидать любую страну, включая свою собственную, и возвращаться в свою страну.</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14</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искать убежища от преследования в других странах и пользоваться этим убежищем.</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15</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на гражданство.</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Никто не может быть произвольно лишен своего гражданства или права изменить свое гражданство.</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16</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 xml:space="preserve">2. Брак может быть заключен только при свободном и полном согласии обеих вступающих в </w:t>
      </w:r>
      <w:proofErr w:type="gramStart"/>
      <w:r w:rsidRPr="000D7B48">
        <w:rPr>
          <w:rFonts w:ascii="Arial" w:eastAsia="Times New Roman" w:hAnsi="Arial" w:cs="Arial"/>
          <w:color w:val="333333"/>
          <w:sz w:val="20"/>
          <w:szCs w:val="20"/>
          <w:lang w:eastAsia="ru-RU"/>
        </w:rPr>
        <w:t>брак сторон</w:t>
      </w:r>
      <w:proofErr w:type="gramEnd"/>
      <w:r w:rsidRPr="000D7B48">
        <w:rPr>
          <w:rFonts w:ascii="Arial" w:eastAsia="Times New Roman" w:hAnsi="Arial" w:cs="Arial"/>
          <w:color w:val="333333"/>
          <w:sz w:val="20"/>
          <w:szCs w:val="20"/>
          <w:lang w:eastAsia="ru-RU"/>
        </w:rPr>
        <w:t>.</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3. Семья является естественной и основной ячейкой общества и имеет право на защиту со стороны общества и государства.</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17</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владеть имуществом как единолично, так и совместно с другими.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Никто не должен быть произвольно лишен своего имущества.</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18</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19</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20</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на свободу мирных собраний и ассоциаций.</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Никто не может быть принуждаем вступать в какую-либо ассоциацию.</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lastRenderedPageBreak/>
        <w:t>Статья 21</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Каждый человек имеет право равного доступа к государственной службе в своей стране.</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22</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0D7B48">
        <w:rPr>
          <w:rFonts w:ascii="Arial" w:eastAsia="Times New Roman" w:hAnsi="Arial" w:cs="Arial"/>
          <w:color w:val="333333"/>
          <w:sz w:val="20"/>
          <w:szCs w:val="20"/>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roofErr w:type="gramEnd"/>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23</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Каждый человек, без какой-либо дискриминации, имеет право на равную оплату за равный труд.</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4. Каждый человек имеет право создавать профессиональные союзы и входить в профессиональные союзы для защиты своих интересов.</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24</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отдых и досуг, включая право на разумное ограничение рабочего дня и на оплачиваемый периодический отпуск.</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25</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 xml:space="preserve">1. </w:t>
      </w:r>
      <w:proofErr w:type="gramStart"/>
      <w:r w:rsidRPr="000D7B48">
        <w:rPr>
          <w:rFonts w:ascii="Arial" w:eastAsia="Times New Roman" w:hAnsi="Arial" w:cs="Arial"/>
          <w:color w:val="333333"/>
          <w:sz w:val="20"/>
          <w:szCs w:val="20"/>
          <w:lang w:eastAsia="ru-RU"/>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26</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 xml:space="preserve">1. Каждый человек имеет право на образование. Образование должно быть </w:t>
      </w:r>
      <w:proofErr w:type="gramStart"/>
      <w:r w:rsidRPr="000D7B48">
        <w:rPr>
          <w:rFonts w:ascii="Arial" w:eastAsia="Times New Roman" w:hAnsi="Arial" w:cs="Arial"/>
          <w:color w:val="333333"/>
          <w:sz w:val="20"/>
          <w:szCs w:val="20"/>
          <w:lang w:eastAsia="ru-RU"/>
        </w:rPr>
        <w:t>бесплатным</w:t>
      </w:r>
      <w:proofErr w:type="gramEnd"/>
      <w:r w:rsidRPr="000D7B48">
        <w:rPr>
          <w:rFonts w:ascii="Arial" w:eastAsia="Times New Roman" w:hAnsi="Arial" w:cs="Arial"/>
          <w:color w:val="333333"/>
          <w:sz w:val="20"/>
          <w:szCs w:val="20"/>
          <w:lang w:eastAsia="ru-RU"/>
        </w:rPr>
        <w:t xml:space="preserve">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3. Родители имеют право приоритета в выборе вида образования для своих малолетних детей.</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lastRenderedPageBreak/>
        <w:t>Статья 27</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28</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29</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1. Каждый человек имеет обязанности перед обществом, в котором только и возможно свободное и полное развитие его личности.</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3. Осуществление этих прав и свобод ни в коем случае не должно противоречить целям и принципам Организации Объединенных Наций.</w:t>
      </w:r>
    </w:p>
    <w:p w:rsidR="000D7B48" w:rsidRPr="000D7B48" w:rsidRDefault="000D7B48" w:rsidP="000D7B48">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D7B48">
        <w:rPr>
          <w:rFonts w:ascii="Arial" w:eastAsia="Times New Roman" w:hAnsi="Arial" w:cs="Arial"/>
          <w:color w:val="000000"/>
          <w:sz w:val="23"/>
          <w:szCs w:val="23"/>
          <w:lang w:eastAsia="ru-RU"/>
        </w:rPr>
        <w:t>Статья 30</w:t>
      </w:r>
    </w:p>
    <w:p w:rsidR="000D7B48" w:rsidRPr="000D7B48" w:rsidRDefault="000D7B48" w:rsidP="000D7B48">
      <w:pPr>
        <w:shd w:val="clear" w:color="auto" w:fill="FFFFFF"/>
        <w:spacing w:after="240" w:line="240" w:lineRule="auto"/>
        <w:jc w:val="both"/>
        <w:rPr>
          <w:rFonts w:ascii="Arial" w:eastAsia="Times New Roman" w:hAnsi="Arial" w:cs="Arial"/>
          <w:color w:val="333333"/>
          <w:sz w:val="20"/>
          <w:szCs w:val="20"/>
          <w:lang w:eastAsia="ru-RU"/>
        </w:rPr>
      </w:pPr>
      <w:r w:rsidRPr="000D7B48">
        <w:rPr>
          <w:rFonts w:ascii="Arial" w:eastAsia="Times New Roman" w:hAnsi="Arial" w:cs="Arial"/>
          <w:color w:val="333333"/>
          <w:sz w:val="20"/>
          <w:szCs w:val="20"/>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085421" w:rsidRDefault="00085421"/>
    <w:sectPr w:rsidR="00085421" w:rsidSect="000D7B48">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48"/>
    <w:rsid w:val="00085421"/>
    <w:rsid w:val="000D7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B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7B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B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7B48"/>
    <w:rPr>
      <w:rFonts w:ascii="Times New Roman" w:eastAsia="Times New Roman" w:hAnsi="Times New Roman" w:cs="Times New Roman"/>
      <w:b/>
      <w:bCs/>
      <w:sz w:val="27"/>
      <w:szCs w:val="27"/>
      <w:lang w:eastAsia="ru-RU"/>
    </w:rPr>
  </w:style>
  <w:style w:type="paragraph" w:customStyle="1" w:styleId="info">
    <w:name w:val="info"/>
    <w:basedOn w:val="a"/>
    <w:rsid w:val="000D7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7B48"/>
  </w:style>
  <w:style w:type="character" w:styleId="a3">
    <w:name w:val="Hyperlink"/>
    <w:basedOn w:val="a0"/>
    <w:uiPriority w:val="99"/>
    <w:semiHidden/>
    <w:unhideWhenUsed/>
    <w:rsid w:val="000D7B48"/>
    <w:rPr>
      <w:color w:val="0000FF"/>
      <w:u w:val="single"/>
    </w:rPr>
  </w:style>
  <w:style w:type="paragraph" w:styleId="a4">
    <w:name w:val="Normal (Web)"/>
    <w:basedOn w:val="a"/>
    <w:uiPriority w:val="99"/>
    <w:semiHidden/>
    <w:unhideWhenUsed/>
    <w:rsid w:val="000D7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D7B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B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7B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B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7B48"/>
    <w:rPr>
      <w:rFonts w:ascii="Times New Roman" w:eastAsia="Times New Roman" w:hAnsi="Times New Roman" w:cs="Times New Roman"/>
      <w:b/>
      <w:bCs/>
      <w:sz w:val="27"/>
      <w:szCs w:val="27"/>
      <w:lang w:eastAsia="ru-RU"/>
    </w:rPr>
  </w:style>
  <w:style w:type="paragraph" w:customStyle="1" w:styleId="info">
    <w:name w:val="info"/>
    <w:basedOn w:val="a"/>
    <w:rsid w:val="000D7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7B48"/>
  </w:style>
  <w:style w:type="character" w:styleId="a3">
    <w:name w:val="Hyperlink"/>
    <w:basedOn w:val="a0"/>
    <w:uiPriority w:val="99"/>
    <w:semiHidden/>
    <w:unhideWhenUsed/>
    <w:rsid w:val="000D7B48"/>
    <w:rPr>
      <w:color w:val="0000FF"/>
      <w:u w:val="single"/>
    </w:rPr>
  </w:style>
  <w:style w:type="paragraph" w:styleId="a4">
    <w:name w:val="Normal (Web)"/>
    <w:basedOn w:val="a"/>
    <w:uiPriority w:val="99"/>
    <w:semiHidden/>
    <w:unhideWhenUsed/>
    <w:rsid w:val="000D7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D7B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ods.asp?m=A/RES/217(I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cp:lastPrinted>2017-05-14T09:47:00Z</cp:lastPrinted>
  <dcterms:created xsi:type="dcterms:W3CDTF">2017-05-14T09:46:00Z</dcterms:created>
  <dcterms:modified xsi:type="dcterms:W3CDTF">2017-05-14T09:47:00Z</dcterms:modified>
</cp:coreProperties>
</file>