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4B" w:rsidRPr="00EC7A4B" w:rsidRDefault="00EC7A4B" w:rsidP="00EC7A4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МИНИСТЕРСТВО ОБРАЗОВАНИЯ И НАУКИ РОССИЙСКОЙ ФЕДЕРАЦИИ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C7A4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(</w:t>
      </w:r>
      <w:proofErr w:type="spellStart"/>
      <w:r w:rsidRPr="00EC7A4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Минобрнауки</w:t>
      </w:r>
      <w:proofErr w:type="spellEnd"/>
      <w:r w:rsidRPr="00EC7A4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России)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ПРИКАЗ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Зарегистрирован в Минюст России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02 февраля 2011 г.   N 19676</w:t>
      </w:r>
    </w:p>
    <w:tbl>
      <w:tblPr>
        <w:tblW w:w="2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426"/>
        <w:gridCol w:w="1276"/>
      </w:tblGrid>
      <w:tr w:rsidR="00EC7A4B" w:rsidRPr="00EC7A4B" w:rsidTr="00EC7A4B">
        <w:trPr>
          <w:jc w:val="center"/>
        </w:trPr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7A4B" w:rsidRPr="00EC7A4B" w:rsidRDefault="00EC7A4B" w:rsidP="00EC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декабря 2010 г.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7A4B" w:rsidRPr="00EC7A4B" w:rsidRDefault="00EC7A4B" w:rsidP="00EC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7A4B" w:rsidRPr="00EC7A4B" w:rsidRDefault="00EC7A4B" w:rsidP="00EC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2106</w:t>
            </w:r>
          </w:p>
        </w:tc>
      </w:tr>
    </w:tbl>
    <w:p w:rsidR="00EC7A4B" w:rsidRPr="00EC7A4B" w:rsidRDefault="00EC7A4B" w:rsidP="00EC7A4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C7A4B" w:rsidRPr="00EC7A4B" w:rsidRDefault="00EC7A4B" w:rsidP="00EC7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7A4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 утверждении федеральных требований к образовательным учреждениям в части охраны здоровья обучающихся, воспитанников</w:t>
      </w:r>
    </w:p>
    <w:p w:rsidR="00EC7A4B" w:rsidRPr="00EC7A4B" w:rsidRDefault="00EC7A4B" w:rsidP="00EC7A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В соответствии с пунктом 5.2.58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 ст. 3350),</w:t>
      </w:r>
    </w:p>
    <w:p w:rsidR="00EC7A4B" w:rsidRPr="00EC7A4B" w:rsidRDefault="00EC7A4B" w:rsidP="00EC7A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приказываю:</w:t>
      </w:r>
    </w:p>
    <w:p w:rsidR="00EC7A4B" w:rsidRPr="00EC7A4B" w:rsidRDefault="00EC7A4B" w:rsidP="00EC7A4B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Утвердить </w:t>
      </w:r>
      <w:hyperlink r:id="rId5" w:history="1">
        <w:r w:rsidRPr="00EC7A4B">
          <w:rPr>
            <w:rFonts w:ascii="Arial" w:eastAsia="Times New Roman" w:hAnsi="Arial" w:cs="Arial"/>
            <w:color w:val="3B749D"/>
            <w:sz w:val="24"/>
            <w:szCs w:val="24"/>
            <w:u w:val="single"/>
            <w:lang w:eastAsia="ru-RU"/>
          </w:rPr>
          <w:t>прилагаемые федеральные требования</w:t>
        </w:r>
      </w:hyperlink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к образовательным учреждениям в части охраны здоровья обучающихся, воспитанников.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tbl>
      <w:tblPr>
        <w:tblW w:w="45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3742"/>
        <w:gridCol w:w="3274"/>
      </w:tblGrid>
      <w:tr w:rsidR="00EC7A4B" w:rsidRPr="00EC7A4B" w:rsidTr="00EC7A4B"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7A4B" w:rsidRPr="00EC7A4B" w:rsidRDefault="00EC7A4B" w:rsidP="00EC7A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7A4B" w:rsidRPr="00EC7A4B" w:rsidRDefault="00EC7A4B" w:rsidP="00EC7A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C7A4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7A4B" w:rsidRPr="00EC7A4B" w:rsidRDefault="00EC7A4B" w:rsidP="00EC7A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C7A4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А.А. Фурсенко</w:t>
            </w:r>
          </w:p>
        </w:tc>
      </w:tr>
    </w:tbl>
    <w:p w:rsidR="0092083C" w:rsidRDefault="0092083C"/>
    <w:p w:rsidR="00EC7A4B" w:rsidRDefault="00EC7A4B"/>
    <w:p w:rsidR="00EC7A4B" w:rsidRDefault="00EC7A4B"/>
    <w:p w:rsidR="00EC7A4B" w:rsidRDefault="00EC7A4B"/>
    <w:p w:rsidR="00EC7A4B" w:rsidRDefault="00EC7A4B"/>
    <w:p w:rsidR="00EC7A4B" w:rsidRDefault="00EC7A4B"/>
    <w:p w:rsidR="00EC7A4B" w:rsidRDefault="00EC7A4B"/>
    <w:p w:rsidR="00EC7A4B" w:rsidRDefault="00EC7A4B"/>
    <w:p w:rsidR="00EC7A4B" w:rsidRDefault="00EC7A4B"/>
    <w:p w:rsidR="00EC7A4B" w:rsidRDefault="00EC7A4B"/>
    <w:p w:rsidR="00EC7A4B" w:rsidRDefault="00EC7A4B"/>
    <w:p w:rsidR="00EC7A4B" w:rsidRDefault="00EC7A4B"/>
    <w:p w:rsidR="00EC7A4B" w:rsidRDefault="00EC7A4B"/>
    <w:p w:rsidR="00EC7A4B" w:rsidRDefault="00EC7A4B"/>
    <w:p w:rsidR="00EC7A4B" w:rsidRPr="00EC7A4B" w:rsidRDefault="00EC7A4B" w:rsidP="00EC7A4B">
      <w:pPr>
        <w:shd w:val="clear" w:color="auto" w:fill="FFFFFF"/>
        <w:spacing w:beforeAutospacing="1" w:after="24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Приложение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Утверждены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hyperlink r:id="rId6" w:history="1">
        <w:r w:rsidRPr="00EC7A4B">
          <w:rPr>
            <w:rFonts w:ascii="Arial" w:eastAsia="Times New Roman" w:hAnsi="Arial" w:cs="Arial"/>
            <w:color w:val="3B749D"/>
            <w:sz w:val="24"/>
            <w:szCs w:val="24"/>
            <w:u w:val="single"/>
            <w:lang w:eastAsia="ru-RU"/>
          </w:rPr>
          <w:t>приказом Министерства образования</w:t>
        </w:r>
        <w:r w:rsidRPr="00EC7A4B">
          <w:rPr>
            <w:rFonts w:ascii="Arial" w:eastAsia="Times New Roman" w:hAnsi="Arial" w:cs="Arial"/>
            <w:color w:val="3B749D"/>
            <w:sz w:val="24"/>
            <w:szCs w:val="24"/>
            <w:u w:val="single"/>
            <w:lang w:eastAsia="ru-RU"/>
          </w:rPr>
          <w:br/>
          <w:t>и науки Российской Федерации </w:t>
        </w:r>
        <w:r w:rsidRPr="00EC7A4B">
          <w:rPr>
            <w:rFonts w:ascii="Arial" w:eastAsia="Times New Roman" w:hAnsi="Arial" w:cs="Arial"/>
            <w:color w:val="3B749D"/>
            <w:sz w:val="24"/>
            <w:szCs w:val="24"/>
            <w:u w:val="single"/>
            <w:lang w:eastAsia="ru-RU"/>
          </w:rPr>
          <w:br/>
          <w:t>от «28» декабря 2010 г. N 2106</w:t>
        </w:r>
      </w:hyperlink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C7A4B" w:rsidRPr="00EC7A4B" w:rsidRDefault="00EC7A4B" w:rsidP="00EC7A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7A4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ФЕДЕРАЛЬНЫЕ ТРЕБОВАНИЯ </w:t>
      </w:r>
      <w:r w:rsidRPr="00EC7A4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к образовательным учреждениям в части охраны здоровья обучающихся, воспитанников</w:t>
      </w:r>
    </w:p>
    <w:p w:rsidR="00EC7A4B" w:rsidRPr="00EC7A4B" w:rsidRDefault="00EC7A4B" w:rsidP="00EC7A4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C7A4B" w:rsidRPr="00EC7A4B" w:rsidRDefault="00EC7A4B" w:rsidP="00EC7A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1. Федеральные требования к образовательным учреждениям в части охраны здоровья обучающихся, воспитанников (далее - Требования) представляют собой систему необходимых условий, обеспечивающих сохранение и укрепление физического и психологического здоровья обучающихся, воспитанников.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2. Образовательное учреждение создает условия, гарантирующие охрану и укрепление здоровья обучающихся, воспитанников.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3. </w:t>
      </w:r>
      <w:proofErr w:type="gram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Требования сформированы с учетом факторов, оказывающих влияние на состояние здоровья обучающихся, воспитанников: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социальные, экономические и экологические условия окружающей действительности;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факторы риска, имеющие место в образовательных учреждениях, которые приводят к ухудшению здоровья обучающихся, воспитанников;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фактор значительного временного разрыва между воздействием и негативным популяционным сдвигом в здоровье обучающихся, воспитанников и всего населения страны в целом;</w:t>
      </w:r>
      <w:proofErr w:type="gram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система знаний, установок, правил поведения, привычек, формируемых у обучающихся, воспитанников в процессе обучения;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особенности отношения обучающихся, воспитанников к своему здоровью, существенно отличающиеся от таковых у взрослых, связанные с отсутствием у них опыта «нездоровья» (за исключением детей с хроническими заболеваниями), неспособностью прогнозировать последствия своего отношения к здоровью,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невосприятием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деятельности, связанной с укреплением здоровья и профилактикой его нарушений, как актуальной и значимой.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4. </w:t>
      </w:r>
      <w:proofErr w:type="gram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Настоящие Требования включают восемь групп требований: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1) целостность системы формирования культуры здорового и безопасного образа жизни обучающихся, воспитанников;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2) соответствие инфраструктуры образовательного учреждения условиям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здоровьесбережения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обучающихся, воспитанников;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3) рациональная организация образовательного процесса;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4) организация физкультурно-оздоровительной и спортивно-массовой работы в образовательном учреждении;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5) организация системы просветительской и методической работы с участниками образовательного процесса по вопросам здорового и безопасного образа жизни;</w:t>
      </w:r>
      <w:proofErr w:type="gram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6) организация профилактики употребления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психоактивных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веществ обучающимися, воспитанниками;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7) комплексное сопровождение системы формирования культуры здорового и безопасного образа жизни обучающихся, воспитанников;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8) мониторинг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культуры здорового и безопасного образа 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жизни обучающихся, воспитанников.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5. Требования к целостности системы формирования культуры здорового и безопасного образа жизни обучающихся, воспитанников включают: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1) системность деятельности по вопросам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здоровьесбережения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(отражение в основной образовательной программе образовательного учреждения, уставе и локальных актах образовательного учреждения направлений деятельности, обеспечивающих сохранение и укрепление здоровья, безопасный образ жизни обучающихся, воспитанников);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</w:t>
      </w:r>
      <w:proofErr w:type="gram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2) взаимодействие образовательного учреждения с органами исполнительной власти, правоохранительными органами, научными учреждениями, учреждениями дополнительного образования детей,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обучающихся, воспитанников;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3) преемственность и непрерывность обучения здоровому и безопасному образу жизни (здоровью) на различных ступенях, уровнях образования;</w:t>
      </w:r>
      <w:proofErr w:type="gram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4) комплексный подход в оказании психолого-педагогической, медик</w:t>
      </w:r>
      <w:proofErr w:type="gram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о-</w:t>
      </w:r>
      <w:proofErr w:type="gram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социальной поддержки различных групп обучающихся, воспитанников;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5) непрерывность отслеживания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здорового и безопасного образа жизни обучающихся, воспитанников.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6. Требования к соответствию инфраструктуры образовательного учреждения условиям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здоровьесбережения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обучающихся, воспитанников включают: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1) соответствие состояния и содержания территории, здания и помещений, а также и их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2) наличие и необходимое оснащение помещений для питания обучающихся, воспитанников, а также для хранения и приготовления пищи в соответствии с требованиями санитарных правил;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3) оснащение учебных кабинетов,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</w:t>
      </w:r>
      <w:proofErr w:type="gram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4) обеспечение учебных кабинетов, спортивных залов и других помещений для пребывания обучающихся, воспитанников естественной и искусственной освещенностью, воздушно-тепловым режимом в соответствии с требованиями санитарных правил;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5)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помощи;</w:t>
      </w:r>
      <w:proofErr w:type="gram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6) наличие в учебных помещениях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здоровьесберегающего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оборудования, используемого в профилактических целях, информационного оборудования по безопасности жизнедеятельности в соответствии с требованиями санитарных правил;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7) наличие в образовательном учреждении квалифицированных специалистов, обеспечивающих проведение оздоровительной работы с обучающимися, воспитанниками (медицинские работники, учителя (преподаватели) физической культуры, логопеды, психологи, педагоги дополнительного образования, социальные педагоги,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тьюторы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8)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сформированность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культуры здоровья педагогических и научн</w:t>
      </w:r>
      <w:proofErr w:type="gram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о-</w:t>
      </w:r>
      <w:proofErr w:type="gram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педагогических работников образовательного учреждения (наличие знаний и 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умений по вопросам использования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здоровьесберегающих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методов и технологий;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здоровьесберегающий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стиль общения; образ жизни и наличие ответственного отношения к собственному здоровью).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7. Требования к рациональной организации образовательного процесса содержат: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1) включение в основную общеобразовательную программу разделов по формированию культуры здорового и безопасного образа жизни, включение в основную профессиональную образовательную программу учебных модулей по формированию культуры здорового и безопасного образа жизни;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</w:t>
      </w:r>
      <w:proofErr w:type="gram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2) реализацию дополнительных 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3) наличие и реализацию проектов (целевая программа, программа экспериментальной работы) спортивно-оздоровительной направленности;</w:t>
      </w:r>
      <w:proofErr w:type="gram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</w:t>
      </w:r>
      <w:proofErr w:type="gram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4)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5) использование форм, методов обучения и воспитания, педагогических технологий, адекватных возрастным возможностям и особенностям обучающихся, воспитанников;</w:t>
      </w:r>
      <w:proofErr w:type="gram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6) использование в образовательном процессе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здоровьесберегающих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приемов, методов, форм, технологий;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7) соблюдение норм двигательной активности при организации образовательного процесса в соответствии с требованиями санитарных правил;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8) соблюдение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здоровьесберегающего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режима обучения и воспитания, в том числе при использовании технических средств обучения, информационн</w:t>
      </w:r>
      <w:proofErr w:type="gram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о-</w:t>
      </w:r>
      <w:proofErr w:type="gram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коммуникационных технологий, в соответствии с требованиями санитарных правил;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</w:t>
      </w:r>
      <w:proofErr w:type="gram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9) учет индивидуальных особенностей развития обучающихся, воспитанников при организации образовательного процесса;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10) обеспечение благоприятных психологических условий образовательной среды (демократичность и оптимальная интенсивность образовательной среды, благоприятный эмоционально-психологический климат, содействие формированию у обучающихся адекватной самооценки, познавательной мотивации).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8.</w:t>
      </w:r>
      <w:proofErr w:type="gram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Требования к организации физкультурно-оздоровительной и спортивн</w:t>
      </w:r>
      <w:proofErr w:type="gram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о-</w:t>
      </w:r>
      <w:proofErr w:type="gram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массовой работы в образовательном учреждении включают: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1) организацию физкультурно-оздоровительной работы с обучающимися, воспитанниками всех групп здоровья;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2) организацию занятий по лечебной физкультуре для обучающихся, воспитанников в соответствии с медицинскими показаниями по результатам медицинского профилактического осмотра;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3) выполнение комплекса упражнений во время регламентированных перерывов для снижения нервно-эмоционального напряжения, утомления зрительного анализатора, устранения влияния гиподинамии, гипокинезии, а также предотвращения развития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познотонического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утомления;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4) организацию динамических пауз (динамических перемен), физкультминуток на уроках, занятиях, способствующих эмоциональной разгрузке и повышению 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двигательной активности;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5) организацию работы спортивных секций, кружков, клубов и создание условий, соблюдение режима их (секций, кружков, клубов) работы в соответствии с требованиями санитарных правил;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6) организацию воспитательной, внеурочной (внеаудиторной) деятельности физкультурно-оздоровительной направленности на каждой ступени общего образования и в системе профессионального образования;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7) организацию физкультурных и спортивных мероприятий с обучающимися, воспитанниками по видам спорта и комплексных мероприятий (спартакиад, универсиад, олимпиад, соревнований, дней спорта, дней здоровья);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8) обеспечение участия обучающихся, воспитанников в региональных, межрегиональных, всероссийских физкультурных мероприятиях и спортивных мероприятиях.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9. </w:t>
      </w:r>
      <w:proofErr w:type="gram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Требования к организации системы просветительской и методической работы с участниками образовательного процесса по вопросам здорового и безопасного образа жизни включают: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1) организацию взаимодействия образовательного учреждения с организациями (учреждениями) физической культуры и спорта, туризма, культуры, здравоохранения, гражданской обороны, защиты населения и территорий от чрезвычайных ситуаций, правоохранительными органами по проведению физкультурных мероприятий, спортивных мероприятий, мероприятий по формированию безопасного образа жизни, занятий по</w:t>
      </w:r>
      <w:proofErr w:type="gram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профилактике вредных привычек, массовых мероприятий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здоровьесберегающей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направленности;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2) организацию взаимодействия образовательного учреждения с общественностью по вопросам сохранения и укрепления здоровья обучающихся, воспитанников, профилактики у них вредных привычек, формирования безопасного образа жизни;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3) наличие в фонде информационно-библиотечного центра (библиотеки,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медиатеки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 образовательного учреждения детской, научно-публицистической, научно-методической литературы, периодических изданий, информационных ресурсов по вопросам здоровья,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здоровьесбережения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ведения здорового образа жизни, занятий физической культурой и массовым спортом, организации подвижных игр, выбора оптимальной двигательной нагрузки;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4) наличие и периодическое обновление информации, посвященной проблемам сохранения здоровья, организации и ведения здорового образа жизни на различных информационных носителях, информационных стендах и (или) на сайте образовательного учреждения;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5) наличие и реализацию плана методических мероприятий, повышения квалификации педагогических и научно-педагогических работников по различным вопросам возрастной психологии и физиологии, развития человека, его здоровья, факторов, положительно и отрицательно влияющих на здоровье и безопасность обучающихся, воспитанников,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здоровьесберегающих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технологий.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10. Требования к организации профилактики употребления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психоактивных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веществ обучающимися, воспитанниками включают: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1) реализацию превентивных программ, направленных на предотвращение употребления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психоактивных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веществ (далее - ПАВ) обучающимися, воспитанниками;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2) выявление факторов риска распространения в подростковой, молодежной среде ПАВ и оценку эффективности реализуемых в образовательном учреждении превентивных программ;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3) наличие безопасной поддерживающей образовательной среды (благоприятный психологический климат, реализация тезиса «образовательное 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учреждение - территория, свободная от ПАВ», система работы с педагогическими и научно-педагогическими работниками образовательного учреждения по повышению компетентности в области создания условий, предупреждающих закрепление зависимых форм поведения).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11. </w:t>
      </w:r>
      <w:proofErr w:type="gram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Требования к комплексному сопровождению системы формирования культуры здорового и безопасного образа жизни обучающихся, воспитанников включают: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1) использование рекомендованных и утвержденных методов профилактики заболеваний, не требующих постоянного наблюдения врача;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2) организацию в соответствии с требованиями санитарных правил качественного горячего питания обучающихся, воспитанников, соответствующего их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энергозатратам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с учетом энергетической ценности продуктов и сбалансированности рациона;</w:t>
      </w:r>
      <w:proofErr w:type="gram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</w:t>
      </w:r>
      <w:proofErr w:type="gram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3) наличие системы комплексной педагогической, психологической и социальной помощи обучающимся, воспитанникам с ограниченными возможностями здоровья;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4) привлечение педагогических и медицинских работников к реализации всех направлений работы по сохранению и укреплению здоровья обучающихся, воспитанников, просвещению родителей (законных представителей);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5) привлечение педагогических работников и сотрудников правоохранительных органов к реализации направлений работы по формированию безопасного образа жизни, просвещению родителей (законных представителей).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12.</w:t>
      </w:r>
      <w:proofErr w:type="gram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Требования к мониторингу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культуры здорового и безопасного образа жизни обучающихся, воспитанников содержат: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1) наличие аналитических данных о формировании ценности здорового и безопасного образа жизни у обучающихся, воспитанников;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2) отслеживание динамики показателей здоровья обучающихся, воспитанников (общего показателя здоровья; показателей заболеваемости органов зрения и опорно-двигательного аппарата; травматизма в образовательном учреждении, в том числе дорожно-транспортного травматизма;</w:t>
      </w:r>
      <w:proofErr w:type="gram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показателя количества пропусков занятий по болезни; эффективности оздоровления часто болеющих обучающихся, воспитанников);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3) включение в ежегодный отчет образовательного учреждения, доступный широкой общественности, обобщенных данных о </w:t>
      </w:r>
      <w:proofErr w:type="spellStart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культуры здорового и безопасного образа жизни обучающихся, воспитанников;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4) наличие инструментария мониторинга здоровья и физического развития обучающихся, воспитанников образовательного учреждения; </w:t>
      </w:r>
      <w:r w:rsidRPr="00EC7A4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5) проведение социологических исследований на предмет удовлетворенности обучающихся, воспитанников, родителей (законных представителей), педагогических и научно-педагогических работников образовательного учреждения, социальных партнеров образовательного учреждения комплексностью и системностью работы образовательного учреждения по сохранению и укреплению здоровья; а также на предмет наличия благоприятного мнения об образовательном учреждении.</w:t>
      </w:r>
    </w:p>
    <w:p w:rsidR="00EC7A4B" w:rsidRDefault="00EC7A4B">
      <w:bookmarkStart w:id="0" w:name="_GoBack"/>
      <w:bookmarkEnd w:id="0"/>
    </w:p>
    <w:sectPr w:rsidR="00EC7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4B"/>
    <w:rsid w:val="0092083C"/>
    <w:rsid w:val="00EC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7A4B"/>
  </w:style>
  <w:style w:type="character" w:styleId="a3">
    <w:name w:val="Strong"/>
    <w:basedOn w:val="a0"/>
    <w:uiPriority w:val="22"/>
    <w:qFormat/>
    <w:rsid w:val="00EC7A4B"/>
    <w:rPr>
      <w:b/>
      <w:bCs/>
    </w:rPr>
  </w:style>
  <w:style w:type="paragraph" w:styleId="a4">
    <w:name w:val="Normal (Web)"/>
    <w:basedOn w:val="a"/>
    <w:uiPriority w:val="99"/>
    <w:semiHidden/>
    <w:unhideWhenUsed/>
    <w:rsid w:val="00EC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C7A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7A4B"/>
  </w:style>
  <w:style w:type="character" w:styleId="a3">
    <w:name w:val="Strong"/>
    <w:basedOn w:val="a0"/>
    <w:uiPriority w:val="22"/>
    <w:qFormat/>
    <w:rsid w:val="00EC7A4B"/>
    <w:rPr>
      <w:b/>
      <w:bCs/>
    </w:rPr>
  </w:style>
  <w:style w:type="paragraph" w:styleId="a4">
    <w:name w:val="Normal (Web)"/>
    <w:basedOn w:val="a"/>
    <w:uiPriority w:val="99"/>
    <w:semiHidden/>
    <w:unhideWhenUsed/>
    <w:rsid w:val="00EC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C7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96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u.ru/db-mon/mo/Data/d_10/m2106.html" TargetMode="External"/><Relationship Id="rId5" Type="http://schemas.openxmlformats.org/officeDocument/2006/relationships/hyperlink" Target="http://www.edu.ru/db-mon/mo/Data/d_10/prm2106-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2404</Words>
  <Characters>13704</Characters>
  <Application>Microsoft Office Word</Application>
  <DocSecurity>0</DocSecurity>
  <Lines>114</Lines>
  <Paragraphs>32</Paragraphs>
  <ScaleCrop>false</ScaleCrop>
  <Company/>
  <LinksUpToDate>false</LinksUpToDate>
  <CharactersWithSpaces>16076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1</cp:revision>
  <dcterms:created xsi:type="dcterms:W3CDTF">2014-01-17T05:17:00Z</dcterms:created>
  <dcterms:modified xsi:type="dcterms:W3CDTF">2014-01-17T05:18:00Z</dcterms:modified>
</cp:coreProperties>
</file>