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74" w:rsidRPr="003B6474" w:rsidRDefault="003B6474" w:rsidP="003B6474">
      <w:pPr>
        <w:shd w:val="clear" w:color="auto" w:fill="FFFFFF"/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5B5E5F"/>
          <w:kern w:val="36"/>
          <w:sz w:val="36"/>
          <w:szCs w:val="36"/>
          <w:lang w:eastAsia="ru-RU"/>
        </w:rPr>
      </w:pPr>
      <w:r w:rsidRPr="003B6474">
        <w:rPr>
          <w:rFonts w:ascii="Arial" w:eastAsia="Times New Roman" w:hAnsi="Arial" w:cs="Arial"/>
          <w:b/>
          <w:bCs/>
          <w:color w:val="5B5E5F"/>
          <w:kern w:val="36"/>
          <w:sz w:val="36"/>
          <w:szCs w:val="36"/>
          <w:lang w:eastAsia="ru-RU"/>
        </w:rPr>
        <w:t xml:space="preserve">Приказ Министерства образования и науки РФ от 18 декабря 2012 г. N 1060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</w:t>
      </w:r>
      <w:bookmarkStart w:id="0" w:name="_GoBack"/>
      <w:r w:rsidRPr="003B6474">
        <w:rPr>
          <w:rFonts w:ascii="Arial" w:eastAsia="Times New Roman" w:hAnsi="Arial" w:cs="Arial"/>
          <w:b/>
          <w:bCs/>
          <w:color w:val="5B5E5F"/>
          <w:kern w:val="36"/>
          <w:sz w:val="36"/>
          <w:szCs w:val="36"/>
          <w:lang w:eastAsia="ru-RU"/>
        </w:rPr>
        <w:t xml:space="preserve">октября 2009 г. N 373" </w:t>
      </w:r>
    </w:p>
    <w:p w:rsidR="003B6474" w:rsidRPr="003B6474" w:rsidRDefault="003B6474" w:rsidP="003B64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bookmarkStart w:id="1" w:name="text"/>
      <w:bookmarkEnd w:id="1"/>
      <w:bookmarkEnd w:id="0"/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Приказ Министерства образования и науки РФ от 18 декабря 2012 г. N 1060</w:t>
      </w:r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br/>
        <w:t>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 г. N 373"</w:t>
      </w:r>
    </w:p>
    <w:p w:rsidR="003B6474" w:rsidRPr="003B6474" w:rsidRDefault="003B6474" w:rsidP="003B64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br/>
      </w:r>
    </w:p>
    <w:p w:rsidR="003B6474" w:rsidRPr="003B6474" w:rsidRDefault="003B6474" w:rsidP="003B64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proofErr w:type="gramStart"/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В соответствии с </w:t>
      </w:r>
      <w:hyperlink r:id="rId5" w:anchor="block_12527" w:history="1">
        <w:r w:rsidRPr="003B6474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пунктом 5.2.7</w:t>
        </w:r>
      </w:hyperlink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Положения о Министерстве образования и науки Российской Федерации, утвержденного </w:t>
      </w:r>
      <w:hyperlink r:id="rId6" w:history="1">
        <w:r w:rsidRPr="003B6474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постановлением</w:t>
        </w:r>
      </w:hyperlink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Правительства Российской Федерации от 15 мая 2010 г. N 337 (Собрание законодательства Российской Федерации, 2010, N 21, ст. 2603; N 26, ст. 3350; 2011, N 6, ст. 888; N 14, ст. 1935; N 28, ст. 4214;</w:t>
      </w:r>
      <w:proofErr w:type="gramEnd"/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N 37, ст. 5257; N 47, ст. 6650, ст. 6662; 2012, N 7, ст. 861, ст. 868; N 14, ст. 1627; N 15, ст. 1796; N 26, ст. 3523; N 37, ст. 5001; </w:t>
      </w:r>
      <w:proofErr w:type="gramStart"/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N 42, ст. 5723), </w:t>
      </w:r>
      <w:hyperlink r:id="rId7" w:anchor="block_1007" w:history="1">
        <w:r w:rsidRPr="003B6474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пунктом 7</w:t>
        </w:r>
      </w:hyperlink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Правил разработки и утверждения федеральных государственных образовательных стандартов, утвержденных </w:t>
      </w:r>
      <w:hyperlink r:id="rId8" w:history="1">
        <w:r w:rsidRPr="003B6474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постановлением</w:t>
        </w:r>
      </w:hyperlink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Правительства Российской Федерации от 24 февраля 2009 г. N 142 (Собрание законодательства Российской Федерации, 2009, N 9, ст. 1110), и </w:t>
      </w:r>
      <w:hyperlink r:id="rId9" w:anchor="block_1101" w:history="1">
        <w:r w:rsidRPr="003B6474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пунктом 1</w:t>
        </w:r>
      </w:hyperlink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плана мероприятий по введению с 2012/13 учебного года во всех субъектах Российской Федерации комплексного учебного курса для общеобразовательных учреждений "Основы религиозных</w:t>
      </w:r>
      <w:proofErr w:type="gramEnd"/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культур и светской этики", утвержденного </w:t>
      </w:r>
      <w:hyperlink r:id="rId10" w:history="1">
        <w:r w:rsidRPr="003B6474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распоряжением</w:t>
        </w:r>
      </w:hyperlink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Правительства Российской Федерации от 28 января 2012 г. N 84-р (Собрание законодательства Российской Федерации, 2012, N 6, ст. 769), приказываю:</w:t>
      </w:r>
    </w:p>
    <w:p w:rsidR="003B6474" w:rsidRPr="003B6474" w:rsidRDefault="003B6474" w:rsidP="003B64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proofErr w:type="gramStart"/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Внести в </w:t>
      </w:r>
      <w:hyperlink r:id="rId11" w:anchor="block_1000" w:history="1">
        <w:r w:rsidRPr="003B6474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федеральный государственный образовательный стандарт</w:t>
        </w:r>
      </w:hyperlink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начального общего образования, утвержденный </w:t>
      </w:r>
      <w:hyperlink r:id="rId12" w:history="1">
        <w:r w:rsidRPr="003B6474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приказом</w:t>
        </w:r>
      </w:hyperlink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Министерства образования и науки Российской Федерации от 6 октября 2009 г. N 373 (зарегистрирован Министерством юстиции Российской Федерации 22 декабря 2009 г., регистрационный N 15785), с изменениями, внесенными приказами Министерства образования и науки Российской Федерации </w:t>
      </w:r>
      <w:hyperlink r:id="rId13" w:anchor="block_1000" w:history="1">
        <w:r w:rsidRPr="003B6474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от 26 ноября 2010 г. N 1241</w:t>
        </w:r>
      </w:hyperlink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(зарегистрирован Министерством юстиции Российской Федерации 4 февраля</w:t>
      </w:r>
      <w:proofErr w:type="gramEnd"/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</w:t>
      </w:r>
      <w:proofErr w:type="gramStart"/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2011 г., регистрационный N 19707) и </w:t>
      </w:r>
      <w:hyperlink r:id="rId14" w:history="1">
        <w:r w:rsidRPr="003B6474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от 22 сентября 2011 г. N 2357</w:t>
        </w:r>
      </w:hyperlink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(зарегистрирован Министерством юстиции Российской Федерации 12 декабря 2011 г., регистрационный N 22540), следующие изменения:</w:t>
      </w:r>
      <w:proofErr w:type="gramEnd"/>
    </w:p>
    <w:p w:rsidR="003B6474" w:rsidRPr="003B6474" w:rsidRDefault="003B6474" w:rsidP="003B64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1. В </w:t>
      </w:r>
      <w:hyperlink r:id="rId15" w:anchor="block_1124" w:history="1">
        <w:r w:rsidRPr="003B6474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абзаце первом пункта 12.4</w:t>
        </w:r>
      </w:hyperlink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:</w:t>
      </w:r>
    </w:p>
    <w:p w:rsidR="003B6474" w:rsidRPr="003B6474" w:rsidRDefault="003B6474" w:rsidP="003B64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слова "Основы духовно-нравственной культуры народов России" заменить словами "Основы религиозных культур и светской этики*";</w:t>
      </w:r>
    </w:p>
    <w:p w:rsidR="003B6474" w:rsidRPr="003B6474" w:rsidRDefault="003B6474" w:rsidP="003B64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дополнить </w:t>
      </w:r>
      <w:hyperlink r:id="rId16" w:anchor="block_100111" w:history="1">
        <w:r w:rsidRPr="003B6474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сноской*</w:t>
        </w:r>
      </w:hyperlink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следующего содержания:</w:t>
      </w:r>
    </w:p>
    <w:p w:rsidR="003B6474" w:rsidRPr="003B6474" w:rsidRDefault="003B6474" w:rsidP="003B64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"*По выбору родителей (законных представителей) изучаются основы православной культуры, основы иудейской культуры, основы буддийской культуры, основы исламской культуры, основы мировых религиозных культур, основы светской этики</w:t>
      </w:r>
      <w:proofErr w:type="gramStart"/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>.".</w:t>
      </w:r>
      <w:proofErr w:type="gramEnd"/>
    </w:p>
    <w:p w:rsidR="003B6474" w:rsidRPr="003B6474" w:rsidRDefault="003B6474" w:rsidP="003B64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2. В </w:t>
      </w:r>
      <w:hyperlink r:id="rId17" w:anchor="block_11934" w:history="1">
        <w:r w:rsidRPr="003B6474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пункте 4 таблицы пункта 19.3</w:t>
        </w:r>
      </w:hyperlink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t xml:space="preserve"> слова "Основы духовно-нравственной культуры народов России" заменить словами "Основы религиозных культур и светской этики".</w:t>
      </w:r>
    </w:p>
    <w:p w:rsidR="003B6474" w:rsidRPr="003B6474" w:rsidRDefault="003B6474" w:rsidP="003B64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3B6474" w:rsidRPr="003B6474" w:rsidTr="003B6474">
        <w:tc>
          <w:tcPr>
            <w:tcW w:w="330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6474" w:rsidRPr="003B6474" w:rsidRDefault="003B6474" w:rsidP="003B647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3B6474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Министр</w:t>
            </w:r>
          </w:p>
        </w:tc>
        <w:tc>
          <w:tcPr>
            <w:tcW w:w="1650" w:type="pc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B6474" w:rsidRPr="003B6474" w:rsidRDefault="003B6474" w:rsidP="003B6474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</w:pPr>
            <w:r w:rsidRPr="003B6474">
              <w:rPr>
                <w:rFonts w:ascii="Arial" w:eastAsia="Times New Roman" w:hAnsi="Arial" w:cs="Arial"/>
                <w:b/>
                <w:bCs/>
                <w:color w:val="5B5E5F"/>
                <w:sz w:val="18"/>
                <w:szCs w:val="18"/>
                <w:lang w:eastAsia="ru-RU"/>
              </w:rPr>
              <w:t>Д. Ливанов</w:t>
            </w:r>
          </w:p>
        </w:tc>
      </w:tr>
    </w:tbl>
    <w:p w:rsidR="003B6474" w:rsidRPr="003B6474" w:rsidRDefault="003B6474" w:rsidP="003B647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br/>
      </w:r>
    </w:p>
    <w:p w:rsidR="003B6474" w:rsidRPr="003B6474" w:rsidRDefault="003B6474" w:rsidP="003B64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</w:pPr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lastRenderedPageBreak/>
        <w:t>Зарегистрировано в Минюсте РФ 11 февраля 2013 г.</w:t>
      </w:r>
      <w:r w:rsidRPr="003B6474">
        <w:rPr>
          <w:rFonts w:ascii="Arial" w:eastAsia="Times New Roman" w:hAnsi="Arial" w:cs="Arial"/>
          <w:b/>
          <w:bCs/>
          <w:color w:val="5B5E5F"/>
          <w:sz w:val="18"/>
          <w:szCs w:val="18"/>
          <w:lang w:eastAsia="ru-RU"/>
        </w:rPr>
        <w:br/>
        <w:t>Регистрационный N 26993</w:t>
      </w:r>
    </w:p>
    <w:p w:rsidR="00C700C6" w:rsidRDefault="00C700C6"/>
    <w:sectPr w:rsidR="00C70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74"/>
    <w:rsid w:val="003B6474"/>
    <w:rsid w:val="00C7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6474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4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B6474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3B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B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B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6474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64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B6474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3B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B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B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7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94968/" TargetMode="External"/><Relationship Id="rId13" Type="http://schemas.openxmlformats.org/officeDocument/2006/relationships/hyperlink" Target="http://base.garant.ru/55170534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94968/" TargetMode="External"/><Relationship Id="rId12" Type="http://schemas.openxmlformats.org/officeDocument/2006/relationships/hyperlink" Target="http://base.garant.ru/197127/" TargetMode="External"/><Relationship Id="rId17" Type="http://schemas.openxmlformats.org/officeDocument/2006/relationships/hyperlink" Target="http://base.garant.ru/197127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ase.garant.ru/197127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98227/" TargetMode="External"/><Relationship Id="rId11" Type="http://schemas.openxmlformats.org/officeDocument/2006/relationships/hyperlink" Target="http://base.garant.ru/197127/" TargetMode="External"/><Relationship Id="rId5" Type="http://schemas.openxmlformats.org/officeDocument/2006/relationships/hyperlink" Target="http://base.garant.ru/58052351/" TargetMode="External"/><Relationship Id="rId15" Type="http://schemas.openxmlformats.org/officeDocument/2006/relationships/hyperlink" Target="http://base.garant.ru/197127/" TargetMode="External"/><Relationship Id="rId10" Type="http://schemas.openxmlformats.org/officeDocument/2006/relationships/hyperlink" Target="http://base.garant.ru/70135376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135376/" TargetMode="External"/><Relationship Id="rId14" Type="http://schemas.openxmlformats.org/officeDocument/2006/relationships/hyperlink" Target="http://base.garant.ru/7010907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1</cp:revision>
  <dcterms:created xsi:type="dcterms:W3CDTF">2017-04-22T11:00:00Z</dcterms:created>
  <dcterms:modified xsi:type="dcterms:W3CDTF">2017-04-22T11:03:00Z</dcterms:modified>
</cp:coreProperties>
</file>