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EE" w:rsidRPr="00327FEE" w:rsidRDefault="00327FEE" w:rsidP="00327FEE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5B5E5F"/>
          <w:kern w:val="36"/>
          <w:sz w:val="28"/>
          <w:szCs w:val="28"/>
          <w:lang w:eastAsia="ru-RU"/>
        </w:rPr>
      </w:pPr>
      <w:bookmarkStart w:id="0" w:name="_GoBack"/>
      <w:r w:rsidRPr="00327FEE">
        <w:rPr>
          <w:rFonts w:ascii="Arial" w:eastAsia="Times New Roman" w:hAnsi="Arial" w:cs="Arial"/>
          <w:b/>
          <w:bCs/>
          <w:color w:val="5B5E5F"/>
          <w:kern w:val="36"/>
          <w:sz w:val="28"/>
          <w:szCs w:val="28"/>
          <w:lang w:eastAsia="ru-RU"/>
        </w:rPr>
        <w:t xml:space="preserve">Постановление Правительства РФ от 8 августа 2013 г. N 678 </w:t>
      </w:r>
      <w:bookmarkEnd w:id="0"/>
      <w:r w:rsidRPr="00327FEE">
        <w:rPr>
          <w:rFonts w:ascii="Arial" w:eastAsia="Times New Roman" w:hAnsi="Arial" w:cs="Arial"/>
          <w:b/>
          <w:bCs/>
          <w:color w:val="5B5E5F"/>
          <w:kern w:val="36"/>
          <w:sz w:val="28"/>
          <w:szCs w:val="28"/>
          <w:lang w:eastAsia="ru-RU"/>
        </w:rPr>
        <w:t xml:space="preserve"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Свернуть </w:t>
      </w:r>
    </w:p>
    <w:p w:rsidR="00327FEE" w:rsidRPr="00327FEE" w:rsidRDefault="00327FEE" w:rsidP="00327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hyperlink r:id="rId6" w:anchor="text" w:history="1">
        <w:r w:rsidRPr="00327FE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 Правительства РФ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  </w:r>
      </w:hyperlink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</w:t>
      </w:r>
    </w:p>
    <w:p w:rsidR="00327FEE" w:rsidRPr="00327FEE" w:rsidRDefault="00327FEE" w:rsidP="00327F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B5E5F"/>
          <w:sz w:val="18"/>
          <w:szCs w:val="18"/>
          <w:lang w:eastAsia="ru-RU"/>
        </w:rPr>
        <w:drawing>
          <wp:inline distT="0" distB="0" distL="0" distR="0">
            <wp:extent cx="49530" cy="89535"/>
            <wp:effectExtent l="0" t="0" r="7620" b="5715"/>
            <wp:docPr id="6" name="Рисунок 6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2" descr="+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" cy="8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5B5E5F"/>
          <w:sz w:val="18"/>
          <w:szCs w:val="18"/>
          <w:lang w:eastAsia="ru-RU"/>
        </w:rPr>
        <w:drawing>
          <wp:inline distT="0" distB="0" distL="0" distR="0">
            <wp:extent cx="59690" cy="79375"/>
            <wp:effectExtent l="0" t="0" r="0" b="0"/>
            <wp:docPr id="5" name="Рисунок 5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anchor="block_1000" w:history="1">
        <w:r w:rsidRPr="00327FE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</w:r>
      </w:hyperlink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</w:t>
      </w:r>
    </w:p>
    <w:p w:rsidR="00327FEE" w:rsidRPr="00327FEE" w:rsidRDefault="00327FEE" w:rsidP="00327FE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B5E5F"/>
          <w:sz w:val="18"/>
          <w:szCs w:val="18"/>
          <w:lang w:eastAsia="ru-RU"/>
        </w:rPr>
        <w:drawing>
          <wp:inline distT="0" distB="0" distL="0" distR="0">
            <wp:extent cx="49530" cy="89535"/>
            <wp:effectExtent l="0" t="0" r="7620" b="5715"/>
            <wp:docPr id="4" name="Рисунок 4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3" descr="+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" cy="8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5B5E5F"/>
          <w:sz w:val="18"/>
          <w:szCs w:val="18"/>
          <w:lang w:eastAsia="ru-RU"/>
        </w:rPr>
        <w:drawing>
          <wp:inline distT="0" distB="0" distL="0" distR="0">
            <wp:extent cx="59690" cy="79375"/>
            <wp:effectExtent l="0" t="0" r="0" b="0"/>
            <wp:docPr id="3" name="Рисунок 3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3" descr="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anchor="block_1100" w:history="1">
        <w:r w:rsidRPr="00327FE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I. Должности педагогических работников организаций, осуществляющих образовательную деятельность</w:t>
        </w:r>
      </w:hyperlink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</w:t>
      </w:r>
    </w:p>
    <w:p w:rsidR="00327FEE" w:rsidRPr="00327FEE" w:rsidRDefault="00327FEE" w:rsidP="00327FE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hyperlink r:id="rId11" w:anchor="block_1101" w:history="1">
        <w:r w:rsidRPr="00327FE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1. Должности педагогических работников, отнесенных к профессорско-преподавательскому составу</w:t>
        </w:r>
      </w:hyperlink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</w:t>
      </w:r>
    </w:p>
    <w:p w:rsidR="00327FEE" w:rsidRPr="00327FEE" w:rsidRDefault="00327FEE" w:rsidP="00327FE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hyperlink r:id="rId12" w:anchor="block_1102" w:history="1">
        <w:r w:rsidRPr="00327FE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2. Должности иных педагогических работников</w:t>
        </w:r>
      </w:hyperlink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</w:t>
      </w:r>
    </w:p>
    <w:p w:rsidR="00327FEE" w:rsidRPr="00327FEE" w:rsidRDefault="00327FEE" w:rsidP="00327FE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B5E5F"/>
          <w:sz w:val="18"/>
          <w:szCs w:val="18"/>
          <w:lang w:eastAsia="ru-RU"/>
        </w:rPr>
        <w:drawing>
          <wp:inline distT="0" distB="0" distL="0" distR="0">
            <wp:extent cx="49530" cy="89535"/>
            <wp:effectExtent l="0" t="0" r="7620" b="5715"/>
            <wp:docPr id="2" name="Рисунок 2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4" descr="+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" cy="8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5B5E5F"/>
          <w:sz w:val="18"/>
          <w:szCs w:val="18"/>
          <w:lang w:eastAsia="ru-RU"/>
        </w:rPr>
        <w:drawing>
          <wp:inline distT="0" distB="0" distL="0" distR="0">
            <wp:extent cx="59690" cy="79375"/>
            <wp:effectExtent l="0" t="0" r="0" b="0"/>
            <wp:docPr id="1" name="Рисунок 1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4" descr="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anchor="block_1200" w:history="1">
        <w:r w:rsidRPr="00327FE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II. Должности руководителей образовательных организаций</w:t>
        </w:r>
      </w:hyperlink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</w:t>
      </w:r>
    </w:p>
    <w:p w:rsidR="00327FEE" w:rsidRPr="00327FEE" w:rsidRDefault="00327FEE" w:rsidP="00327FE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hyperlink r:id="rId14" w:anchor="block_1201" w:history="1">
        <w:r w:rsidRPr="00327FE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1. Должности руководителей</w:t>
        </w:r>
      </w:hyperlink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</w:t>
      </w:r>
    </w:p>
    <w:p w:rsidR="00327FEE" w:rsidRPr="00327FEE" w:rsidRDefault="00327FEE" w:rsidP="00327FE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hyperlink r:id="rId15" w:anchor="block_1202" w:history="1">
        <w:r w:rsidRPr="00327FE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2. Должности заместителей руководителей, руководителей структурных подразделений и их заместителей, иные должности руководителей</w:t>
        </w:r>
      </w:hyperlink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pict/>
      </w:r>
      <w:bookmarkStart w:id="1" w:name="text"/>
      <w:bookmarkEnd w:id="1"/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Постановление Правительства РФ от 8 августа 2013 г. N 678</w:t>
      </w: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br/>
        <w:t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br/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В соответствии с </w:t>
      </w:r>
      <w:hyperlink r:id="rId16" w:anchor="block_108554" w:history="1">
        <w:r w:rsidRPr="00327FE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частью 2 статьи 46</w:t>
        </w:r>
      </w:hyperlink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1. Утвердить прилагаемую </w:t>
      </w:r>
      <w:hyperlink r:id="rId17" w:anchor="block_1000" w:history="1">
        <w:r w:rsidRPr="00327FE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номенклатуру</w:t>
        </w:r>
      </w:hyperlink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2. Настоящее постановление вступает в силу с 1 сентября 2013 г.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327FEE" w:rsidRPr="00327FEE" w:rsidTr="00327FEE">
        <w:tc>
          <w:tcPr>
            <w:tcW w:w="33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7FEE" w:rsidRPr="00327FEE" w:rsidRDefault="00327FEE" w:rsidP="00327F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327FEE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Председатель Правительства</w:t>
            </w:r>
            <w:r w:rsidRPr="00327FEE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27FEE" w:rsidRPr="00327FEE" w:rsidRDefault="00327FEE" w:rsidP="00327FE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327FEE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Д. Медведев</w:t>
            </w:r>
          </w:p>
        </w:tc>
      </w:tr>
    </w:tbl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br/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Москва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8 августа 2013 г. N 678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Номенклатура</w:t>
      </w: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br/>
        <w:t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br/>
        <w:t xml:space="preserve">(утв. </w:t>
      </w:r>
      <w:hyperlink r:id="rId18" w:history="1">
        <w:r w:rsidRPr="00327FE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постановлением</w:t>
        </w:r>
      </w:hyperlink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Правительства РФ от 8 августа 2013 г. N 678)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I. Должности педагогических работников организаций, осуществляющих образовательную деятельность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1. Должности педагогических работников, отнесенных к профессорско-преподавательскому составу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br/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Ассистент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Декан факультета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Начальник факультета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Директор института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Начальник института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Доцент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Заведующий кафедрой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Начальник кафедры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Заместитель начальника кафедры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Профессор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Преподаватель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Старший преподаватель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2. Должности иных педагогических работников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br/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Воспитатель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Инструктор-методист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Инструктор по труду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Инструктор по физической культуре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Концертмейстер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Логопед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Мастер производственного обучения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Методист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Музыкальный руководитель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Педагог дополнительного образования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Педагог-библиотекарь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lastRenderedPageBreak/>
        <w:t>Педагог-организатор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Педагог-психолог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Преподаватель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Преподаватель-организатор основ безопасности жизнедеятельности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Руководитель физического воспитания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Социальный педагог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Старший вожатый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Старший воспитатель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Старший инструктор-методист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Старший методист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Старший педагог дополнительного образования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Старший тренер-преподаватель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Тренер-преподаватель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proofErr w:type="spellStart"/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Тьютор</w:t>
      </w:r>
      <w:proofErr w:type="spellEnd"/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Учитель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Учитель-дефектолог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Учитель-логопед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II. Должности руководителей образовательных организаций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1. Должности руководителей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br/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Ректор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Директор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Заведующий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Начальник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Президент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2. Должности заместителей руководителей, руководителей структурных подразделений и их заместителей, иные должности руководителей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lastRenderedPageBreak/>
        <w:br/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Заместитель руководителя (директора, заведующего, начальника)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Руководитель (директор, заведующий, начальник, управляющий) структурного подразделения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Заместитель руководителя (директора, заведующего, начальника, управляющего) структурного подразделения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Первый проректор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Проректор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Помощник ректора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Помощник проректора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Руководитель (заведующий) учебной (производственной) практики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Советник при ректорате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Старший мастер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Ученый секретарь совета образовательной организации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Ученый секретарь совета факультета (института)</w:t>
      </w:r>
    </w:p>
    <w:p w:rsidR="00327FEE" w:rsidRPr="00327FEE" w:rsidRDefault="00327FEE" w:rsidP="00327F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3. </w:t>
      </w:r>
      <w:proofErr w:type="gramStart"/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Должность "преподаватель", предусмотренная в </w:t>
      </w:r>
      <w:hyperlink r:id="rId19" w:anchor="block_1101" w:history="1">
        <w:r w:rsidRPr="00327FE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подразделе 1</w:t>
        </w:r>
      </w:hyperlink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раздела I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</w:t>
      </w:r>
      <w:proofErr w:type="gramEnd"/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</w:t>
      </w:r>
      <w:proofErr w:type="gramStart"/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Должность "преподаватель", предусмотренная в </w:t>
      </w:r>
      <w:hyperlink r:id="rId20" w:anchor="block_1102" w:history="1">
        <w:r w:rsidRPr="00327FEE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подразделе 2</w:t>
        </w:r>
      </w:hyperlink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раздела I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  <w:proofErr w:type="gramEnd"/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4. Должность "</w:t>
      </w:r>
      <w:proofErr w:type="spellStart"/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тьютор</w:t>
      </w:r>
      <w:proofErr w:type="spellEnd"/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5. Должность "президент" предусмотрена только для образовательных организаций высшего образования.</w:t>
      </w:r>
    </w:p>
    <w:p w:rsidR="00327FEE" w:rsidRPr="00327FEE" w:rsidRDefault="00327FEE" w:rsidP="00327F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27FEE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sectPr w:rsidR="00327FEE" w:rsidRPr="0032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0183"/>
    <w:multiLevelType w:val="multilevel"/>
    <w:tmpl w:val="503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EE"/>
    <w:rsid w:val="00327FEE"/>
    <w:rsid w:val="00E2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7FEE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F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27FEE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27FEE"/>
  </w:style>
  <w:style w:type="paragraph" w:customStyle="1" w:styleId="s16">
    <w:name w:val="s_16"/>
    <w:basedOn w:val="a"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7FEE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F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27FEE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27FEE"/>
  </w:style>
  <w:style w:type="paragraph" w:customStyle="1" w:styleId="s16">
    <w:name w:val="s_16"/>
    <w:basedOn w:val="a"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82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8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08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9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base.garant.ru/70429490/" TargetMode="External"/><Relationship Id="rId18" Type="http://schemas.openxmlformats.org/officeDocument/2006/relationships/hyperlink" Target="http://base.garant.ru/70429490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base.garant.ru/70429490/" TargetMode="External"/><Relationship Id="rId17" Type="http://schemas.openxmlformats.org/officeDocument/2006/relationships/hyperlink" Target="http://base.garant.ru/70429490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291362/5/" TargetMode="External"/><Relationship Id="rId20" Type="http://schemas.openxmlformats.org/officeDocument/2006/relationships/hyperlink" Target="http://base.garant.ru/7042949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0429490/" TargetMode="External"/><Relationship Id="rId11" Type="http://schemas.openxmlformats.org/officeDocument/2006/relationships/hyperlink" Target="http://base.garant.ru/7042949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429490/" TargetMode="External"/><Relationship Id="rId10" Type="http://schemas.openxmlformats.org/officeDocument/2006/relationships/hyperlink" Target="http://base.garant.ru/70429490/" TargetMode="External"/><Relationship Id="rId19" Type="http://schemas.openxmlformats.org/officeDocument/2006/relationships/hyperlink" Target="http://base.garant.ru/704294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429490/" TargetMode="External"/><Relationship Id="rId14" Type="http://schemas.openxmlformats.org/officeDocument/2006/relationships/hyperlink" Target="http://base.garant.ru/7042949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</cp:revision>
  <dcterms:created xsi:type="dcterms:W3CDTF">2017-04-22T07:31:00Z</dcterms:created>
  <dcterms:modified xsi:type="dcterms:W3CDTF">2017-04-22T07:32:00Z</dcterms:modified>
</cp:coreProperties>
</file>