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705" w:rsidRDefault="00DA7705" w:rsidP="00347523">
      <w:pPr>
        <w:jc w:val="center"/>
        <w:rPr>
          <w:b/>
          <w:i/>
          <w:sz w:val="36"/>
          <w:szCs w:val="36"/>
        </w:rPr>
      </w:pPr>
    </w:p>
    <w:p w:rsidR="00DA7705" w:rsidRDefault="00DA7705" w:rsidP="00DA7705">
      <w:pPr>
        <w:pStyle w:val="2"/>
        <w:spacing w:before="0"/>
        <w:ind w:left="1277"/>
        <w:jc w:val="center"/>
        <w:rPr>
          <w:b/>
          <w:caps/>
          <w:sz w:val="28"/>
          <w:szCs w:val="28"/>
        </w:rPr>
      </w:pPr>
      <w:r w:rsidRPr="00DA7705">
        <w:rPr>
          <w:b/>
          <w:caps/>
          <w:sz w:val="28"/>
          <w:szCs w:val="28"/>
        </w:rPr>
        <w:t>анализ  кружковой работы моу сош С.нИЖНИЙ ЧЕРЕК ЗА 201</w:t>
      </w:r>
      <w:r w:rsidR="00A408C3">
        <w:rPr>
          <w:b/>
          <w:caps/>
          <w:sz w:val="28"/>
          <w:szCs w:val="28"/>
        </w:rPr>
        <w:t>4</w:t>
      </w:r>
      <w:r w:rsidRPr="00DA7705">
        <w:rPr>
          <w:b/>
          <w:caps/>
          <w:sz w:val="28"/>
          <w:szCs w:val="28"/>
        </w:rPr>
        <w:t>-201</w:t>
      </w:r>
      <w:r w:rsidR="00A408C3">
        <w:rPr>
          <w:b/>
          <w:caps/>
          <w:sz w:val="28"/>
          <w:szCs w:val="28"/>
        </w:rPr>
        <w:t>5</w:t>
      </w:r>
      <w:r w:rsidRPr="00DA7705">
        <w:rPr>
          <w:b/>
          <w:caps/>
          <w:sz w:val="28"/>
          <w:szCs w:val="28"/>
        </w:rPr>
        <w:t>УЧ</w:t>
      </w:r>
      <w:proofErr w:type="gramStart"/>
      <w:r w:rsidRPr="00DA7705">
        <w:rPr>
          <w:b/>
          <w:caps/>
          <w:sz w:val="28"/>
          <w:szCs w:val="28"/>
        </w:rPr>
        <w:t>.Г</w:t>
      </w:r>
      <w:proofErr w:type="gramEnd"/>
      <w:r w:rsidRPr="00DA7705">
        <w:rPr>
          <w:b/>
          <w:caps/>
          <w:sz w:val="28"/>
          <w:szCs w:val="28"/>
        </w:rPr>
        <w:t>ОД.</w:t>
      </w:r>
    </w:p>
    <w:p w:rsidR="00DA7705" w:rsidRDefault="00DA7705" w:rsidP="00DA7705"/>
    <w:p w:rsidR="00725E8E" w:rsidRDefault="00725E8E" w:rsidP="00DA7705"/>
    <w:p w:rsidR="00725E8E" w:rsidRDefault="00725E8E" w:rsidP="00725E8E">
      <w:pPr>
        <w:pStyle w:val="a7"/>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725E8E">
        <w:rPr>
          <w:rFonts w:ascii="Times New Roman" w:hAnsi="Times New Roman"/>
          <w:sz w:val="28"/>
          <w:szCs w:val="28"/>
          <w:shd w:val="clear" w:color="auto" w:fill="FFFFFF"/>
        </w:rPr>
        <w:t xml:space="preserve">Большие возможности для развития творческих способностей учащихся имеют кружковые занятия. Кружки способствуют развитию кругозора, творческих способностей, привитию навыков самостоятельной работы и тем самым повышению качества подготовки к учебным предметам. </w:t>
      </w:r>
      <w:r>
        <w:rPr>
          <w:rFonts w:ascii="Times New Roman" w:hAnsi="Times New Roman"/>
          <w:sz w:val="28"/>
          <w:szCs w:val="28"/>
          <w:shd w:val="clear" w:color="auto" w:fill="FFFFFF"/>
        </w:rPr>
        <w:t xml:space="preserve">              </w:t>
      </w:r>
      <w:r w:rsidRPr="00725E8E">
        <w:rPr>
          <w:rFonts w:ascii="Times New Roman" w:hAnsi="Times New Roman"/>
          <w:sz w:val="28"/>
          <w:szCs w:val="28"/>
          <w:shd w:val="clear" w:color="auto" w:fill="FFFFFF"/>
        </w:rPr>
        <w:t xml:space="preserve">Здесь каждый школьник имеет возможность выбрать себе дело по душе, выявить, ставить и разрешать интересующие проблемы. В кружках большой простор для разнообразной деятельности школьников: изготовление поделок, исследовательская деятельность, и т.д. </w:t>
      </w:r>
    </w:p>
    <w:p w:rsidR="00725E8E" w:rsidRPr="00725E8E" w:rsidRDefault="00725E8E" w:rsidP="00725E8E">
      <w:pPr>
        <w:pStyle w:val="a7"/>
        <w:rPr>
          <w:rFonts w:ascii="Times New Roman" w:hAnsi="Times New Roman"/>
          <w:sz w:val="28"/>
          <w:szCs w:val="28"/>
          <w:shd w:val="clear" w:color="auto" w:fill="FFFFFF"/>
        </w:rPr>
      </w:pPr>
    </w:p>
    <w:p w:rsidR="00725E8E" w:rsidRDefault="00725E8E" w:rsidP="00725E8E">
      <w:pPr>
        <w:pStyle w:val="a7"/>
      </w:pPr>
      <w:r>
        <w:rPr>
          <w:rFonts w:ascii="Times New Roman" w:hAnsi="Times New Roman"/>
          <w:sz w:val="28"/>
          <w:szCs w:val="28"/>
        </w:rPr>
        <w:t xml:space="preserve">      </w:t>
      </w:r>
      <w:r w:rsidRPr="00725E8E">
        <w:rPr>
          <w:rFonts w:ascii="Times New Roman" w:hAnsi="Times New Roman"/>
          <w:sz w:val="28"/>
          <w:szCs w:val="28"/>
        </w:rPr>
        <w:t>Главная ц</w:t>
      </w:r>
      <w:r w:rsidRPr="00725E8E">
        <w:rPr>
          <w:rFonts w:ascii="Times New Roman" w:hAnsi="Times New Roman"/>
          <w:sz w:val="28"/>
          <w:szCs w:val="28"/>
          <w:shd w:val="clear" w:color="auto" w:fill="FFFFFF"/>
        </w:rPr>
        <w:t>ель  кружковой работы:</w:t>
      </w:r>
      <w:r w:rsidRPr="00725E8E">
        <w:rPr>
          <w:rFonts w:ascii="Times New Roman" w:hAnsi="Times New Roman"/>
          <w:sz w:val="28"/>
          <w:szCs w:val="28"/>
        </w:rPr>
        <w:br/>
      </w:r>
      <w:r w:rsidRPr="00725E8E">
        <w:rPr>
          <w:rFonts w:ascii="Times New Roman" w:hAnsi="Times New Roman"/>
          <w:sz w:val="28"/>
          <w:szCs w:val="28"/>
          <w:shd w:val="clear" w:color="auto" w:fill="FFFFFF"/>
        </w:rPr>
        <w:t>Создание условий для максимально эффективного, целостного развития личности ребенка, то есть создание условий для раскрытия и развития таланта.</w:t>
      </w:r>
    </w:p>
    <w:p w:rsidR="00725E8E" w:rsidRPr="00AF50BE" w:rsidRDefault="00DA7705" w:rsidP="00725E8E">
      <w:pPr>
        <w:ind w:firstLine="851"/>
        <w:jc w:val="both"/>
        <w:rPr>
          <w:rFonts w:eastAsia="Calibri"/>
          <w:b/>
          <w:caps/>
          <w:sz w:val="28"/>
          <w:szCs w:val="28"/>
        </w:rPr>
      </w:pPr>
      <w:r w:rsidRPr="00BD332D">
        <w:rPr>
          <w:sz w:val="28"/>
          <w:szCs w:val="28"/>
        </w:rPr>
        <w:t>В 20</w:t>
      </w:r>
      <w:r w:rsidR="00A408C3">
        <w:rPr>
          <w:sz w:val="28"/>
          <w:szCs w:val="28"/>
        </w:rPr>
        <w:t>14</w:t>
      </w:r>
      <w:r w:rsidRPr="00BD332D">
        <w:rPr>
          <w:sz w:val="28"/>
          <w:szCs w:val="28"/>
        </w:rPr>
        <w:t>-201</w:t>
      </w:r>
      <w:r w:rsidR="00A408C3">
        <w:rPr>
          <w:sz w:val="28"/>
          <w:szCs w:val="28"/>
        </w:rPr>
        <w:t>5</w:t>
      </w:r>
      <w:r w:rsidRPr="00BD332D">
        <w:rPr>
          <w:sz w:val="28"/>
          <w:szCs w:val="28"/>
        </w:rPr>
        <w:t xml:space="preserve"> учебном году </w:t>
      </w:r>
      <w:r>
        <w:rPr>
          <w:sz w:val="28"/>
          <w:szCs w:val="28"/>
        </w:rPr>
        <w:t xml:space="preserve">в </w:t>
      </w:r>
      <w:r w:rsidR="00725E8E">
        <w:rPr>
          <w:rFonts w:eastAsia="Calibri"/>
          <w:sz w:val="28"/>
          <w:szCs w:val="28"/>
        </w:rPr>
        <w:t>школе</w:t>
      </w:r>
      <w:r w:rsidR="00725E8E" w:rsidRPr="00AF50BE">
        <w:rPr>
          <w:rFonts w:eastAsia="Calibri"/>
          <w:sz w:val="28"/>
          <w:szCs w:val="28"/>
        </w:rPr>
        <w:t xml:space="preserve"> работали  9 спортивных секций,., занятия в которых вели как педагоги нашей школы, так и тренеры из разных спортивных школ</w:t>
      </w:r>
      <w:proofErr w:type="gramStart"/>
      <w:r w:rsidR="00725E8E" w:rsidRPr="00AF50BE">
        <w:rPr>
          <w:rFonts w:eastAsia="Calibri"/>
          <w:sz w:val="28"/>
          <w:szCs w:val="28"/>
        </w:rPr>
        <w:t xml:space="preserve"> .</w:t>
      </w:r>
      <w:proofErr w:type="gramEnd"/>
    </w:p>
    <w:p w:rsidR="00725E8E" w:rsidRPr="00725E8E" w:rsidRDefault="00725E8E" w:rsidP="00725E8E">
      <w:pPr>
        <w:rPr>
          <w:sz w:val="28"/>
          <w:szCs w:val="28"/>
        </w:rPr>
      </w:pPr>
      <w:r>
        <w:rPr>
          <w:sz w:val="28"/>
          <w:szCs w:val="28"/>
        </w:rPr>
        <w:t xml:space="preserve">         </w:t>
      </w:r>
      <w:r w:rsidRPr="00725E8E">
        <w:rPr>
          <w:sz w:val="28"/>
          <w:szCs w:val="28"/>
        </w:rPr>
        <w:t>Организуя внеурочную деятельность,  руководители кружков и спортивных секций ставят перед собой следующие задачи:</w:t>
      </w:r>
    </w:p>
    <w:p w:rsidR="00725E8E" w:rsidRPr="00725E8E" w:rsidRDefault="00725E8E" w:rsidP="00725E8E">
      <w:pPr>
        <w:pStyle w:val="a4"/>
        <w:numPr>
          <w:ilvl w:val="0"/>
          <w:numId w:val="2"/>
        </w:numPr>
        <w:rPr>
          <w:sz w:val="28"/>
          <w:szCs w:val="28"/>
        </w:rPr>
      </w:pPr>
      <w:r w:rsidRPr="00725E8E">
        <w:rPr>
          <w:sz w:val="28"/>
          <w:szCs w:val="28"/>
        </w:rPr>
        <w:t>выявление интересов, склонностей, способностей и возможностей (подростков) детей к различным видам деятельности;</w:t>
      </w:r>
    </w:p>
    <w:p w:rsidR="00725E8E" w:rsidRPr="00725E8E" w:rsidRDefault="00725E8E" w:rsidP="00725E8E">
      <w:pPr>
        <w:pStyle w:val="a4"/>
        <w:numPr>
          <w:ilvl w:val="0"/>
          <w:numId w:val="2"/>
        </w:numPr>
        <w:rPr>
          <w:sz w:val="28"/>
          <w:szCs w:val="28"/>
        </w:rPr>
      </w:pPr>
      <w:r w:rsidRPr="00725E8E">
        <w:rPr>
          <w:sz w:val="28"/>
          <w:szCs w:val="28"/>
        </w:rPr>
        <w:t>оказание помощи в выборе учреждений дополнительного образования, кружка, спортивной секции и формы участия в нем;</w:t>
      </w:r>
    </w:p>
    <w:p w:rsidR="00725E8E" w:rsidRPr="00725E8E" w:rsidRDefault="00725E8E" w:rsidP="00725E8E">
      <w:pPr>
        <w:pStyle w:val="a4"/>
        <w:numPr>
          <w:ilvl w:val="0"/>
          <w:numId w:val="2"/>
        </w:numPr>
        <w:rPr>
          <w:sz w:val="28"/>
          <w:szCs w:val="28"/>
        </w:rPr>
      </w:pPr>
      <w:r w:rsidRPr="00725E8E">
        <w:rPr>
          <w:sz w:val="28"/>
          <w:szCs w:val="28"/>
        </w:rPr>
        <w:t>создание условий для развития ребенка в избранной сфере внеурочной деятельности;</w:t>
      </w:r>
    </w:p>
    <w:p w:rsidR="00725E8E" w:rsidRPr="00725E8E" w:rsidRDefault="00725E8E" w:rsidP="00725E8E">
      <w:pPr>
        <w:pStyle w:val="a4"/>
        <w:numPr>
          <w:ilvl w:val="0"/>
          <w:numId w:val="2"/>
        </w:numPr>
        <w:rPr>
          <w:sz w:val="28"/>
          <w:szCs w:val="28"/>
        </w:rPr>
      </w:pPr>
      <w:r w:rsidRPr="00725E8E">
        <w:rPr>
          <w:sz w:val="28"/>
          <w:szCs w:val="28"/>
        </w:rPr>
        <w:t>формирование системы знаний, умений и навыков в избранном направлении деятельности;</w:t>
      </w:r>
    </w:p>
    <w:p w:rsidR="00725E8E" w:rsidRPr="00725E8E" w:rsidRDefault="00725E8E" w:rsidP="00725E8E">
      <w:pPr>
        <w:pStyle w:val="a4"/>
        <w:numPr>
          <w:ilvl w:val="0"/>
          <w:numId w:val="2"/>
        </w:numPr>
        <w:rPr>
          <w:sz w:val="28"/>
          <w:szCs w:val="28"/>
        </w:rPr>
      </w:pPr>
      <w:r w:rsidRPr="00725E8E">
        <w:rPr>
          <w:sz w:val="28"/>
          <w:szCs w:val="28"/>
        </w:rPr>
        <w:t>создание опыта творческой деятельности, развитие творческих способностей обучающихся;</w:t>
      </w:r>
    </w:p>
    <w:p w:rsidR="00725E8E" w:rsidRPr="00725E8E" w:rsidRDefault="00725E8E" w:rsidP="00725E8E">
      <w:pPr>
        <w:pStyle w:val="a4"/>
        <w:numPr>
          <w:ilvl w:val="0"/>
          <w:numId w:val="2"/>
        </w:numPr>
        <w:rPr>
          <w:sz w:val="28"/>
          <w:szCs w:val="28"/>
        </w:rPr>
      </w:pPr>
      <w:r w:rsidRPr="00725E8E">
        <w:rPr>
          <w:sz w:val="28"/>
          <w:szCs w:val="28"/>
        </w:rPr>
        <w:t>создание необходимых условий для реализации приобретенных знаний, умений и навыков.</w:t>
      </w:r>
    </w:p>
    <w:p w:rsidR="00725E8E" w:rsidRPr="00725E8E" w:rsidRDefault="00725E8E" w:rsidP="00725E8E">
      <w:pPr>
        <w:rPr>
          <w:sz w:val="28"/>
          <w:szCs w:val="28"/>
        </w:rPr>
      </w:pPr>
      <w:r w:rsidRPr="00725E8E">
        <w:rPr>
          <w:sz w:val="28"/>
          <w:szCs w:val="28"/>
        </w:rPr>
        <w:t>Организация деятельности кружков и спортивных секций имеет свои особенности:</w:t>
      </w:r>
    </w:p>
    <w:p w:rsidR="00725E8E" w:rsidRPr="00725E8E" w:rsidRDefault="00725E8E" w:rsidP="00725E8E">
      <w:pPr>
        <w:pStyle w:val="a4"/>
        <w:numPr>
          <w:ilvl w:val="0"/>
          <w:numId w:val="3"/>
        </w:numPr>
        <w:rPr>
          <w:sz w:val="28"/>
          <w:szCs w:val="28"/>
        </w:rPr>
      </w:pPr>
      <w:r w:rsidRPr="00725E8E">
        <w:rPr>
          <w:sz w:val="28"/>
          <w:szCs w:val="28"/>
        </w:rPr>
        <w:t>во-первых, они функционируют в сфере свободного времени, где дети более раскованы и предоставлены в значительной мере самим себе. Это накладывает свой отпечаток на всю культурно-воспитательную деятельность;</w:t>
      </w:r>
    </w:p>
    <w:p w:rsidR="00725E8E" w:rsidRPr="00725E8E" w:rsidRDefault="00725E8E" w:rsidP="00725E8E">
      <w:pPr>
        <w:pStyle w:val="a4"/>
        <w:numPr>
          <w:ilvl w:val="0"/>
          <w:numId w:val="3"/>
        </w:numPr>
        <w:rPr>
          <w:sz w:val="28"/>
          <w:szCs w:val="28"/>
        </w:rPr>
      </w:pPr>
      <w:r w:rsidRPr="00725E8E">
        <w:rPr>
          <w:sz w:val="28"/>
          <w:szCs w:val="28"/>
        </w:rPr>
        <w:t>во-вторых, она строится всецело на добровольных началах;</w:t>
      </w:r>
    </w:p>
    <w:p w:rsidR="00725E8E" w:rsidRPr="00725E8E" w:rsidRDefault="00725E8E" w:rsidP="00725E8E">
      <w:pPr>
        <w:pStyle w:val="a4"/>
        <w:numPr>
          <w:ilvl w:val="0"/>
          <w:numId w:val="3"/>
        </w:numPr>
        <w:rPr>
          <w:sz w:val="28"/>
          <w:szCs w:val="28"/>
        </w:rPr>
      </w:pPr>
      <w:r w:rsidRPr="00725E8E">
        <w:rPr>
          <w:sz w:val="28"/>
          <w:szCs w:val="28"/>
        </w:rPr>
        <w:t>в-третьих, учитываются возрастные социально-психологические особенности детей и подростков;</w:t>
      </w:r>
    </w:p>
    <w:p w:rsidR="00725E8E" w:rsidRPr="00725E8E" w:rsidRDefault="00725E8E" w:rsidP="00725E8E">
      <w:pPr>
        <w:pStyle w:val="a4"/>
        <w:numPr>
          <w:ilvl w:val="0"/>
          <w:numId w:val="3"/>
        </w:numPr>
        <w:rPr>
          <w:sz w:val="28"/>
          <w:szCs w:val="28"/>
        </w:rPr>
      </w:pPr>
      <w:r w:rsidRPr="00725E8E">
        <w:rPr>
          <w:sz w:val="28"/>
          <w:szCs w:val="28"/>
        </w:rPr>
        <w:t>в-четвертых, культурно-воспитательная деятельность сочетается с отдыхом и развлечениями, рациональным и эмоциональным воздействием на сознание детей и подростков.</w:t>
      </w:r>
    </w:p>
    <w:p w:rsidR="00725E8E" w:rsidRPr="00AF50BE" w:rsidRDefault="00725E8E" w:rsidP="00725E8E">
      <w:pPr>
        <w:rPr>
          <w:rFonts w:eastAsia="Calibri"/>
          <w:sz w:val="28"/>
          <w:szCs w:val="28"/>
        </w:rPr>
      </w:pPr>
      <w:r w:rsidRPr="00AF50BE">
        <w:rPr>
          <w:rFonts w:eastAsia="Calibri"/>
          <w:sz w:val="28"/>
          <w:szCs w:val="28"/>
        </w:rPr>
        <w:lastRenderedPageBreak/>
        <w:t xml:space="preserve">Направления программы дополнительного образования,  по которым проводилось </w:t>
      </w:r>
      <w:proofErr w:type="gramStart"/>
      <w:r w:rsidRPr="00AF50BE">
        <w:rPr>
          <w:rFonts w:eastAsia="Calibri"/>
          <w:sz w:val="28"/>
          <w:szCs w:val="28"/>
        </w:rPr>
        <w:t>обучение</w:t>
      </w:r>
      <w:proofErr w:type="gramEnd"/>
      <w:r w:rsidRPr="00AF50BE">
        <w:rPr>
          <w:rFonts w:eastAsia="Calibri"/>
          <w:sz w:val="28"/>
          <w:szCs w:val="28"/>
        </w:rPr>
        <w:t xml:space="preserve"> представлены в таблице 3 и 4.</w:t>
      </w:r>
    </w:p>
    <w:p w:rsidR="00725E8E" w:rsidRPr="00AF50BE" w:rsidRDefault="00725E8E" w:rsidP="00725E8E">
      <w:pPr>
        <w:rPr>
          <w:rFonts w:eastAsia="Calibri"/>
          <w:sz w:val="28"/>
          <w:szCs w:val="28"/>
        </w:rPr>
      </w:pPr>
      <w:r w:rsidRPr="00AF50BE">
        <w:rPr>
          <w:rFonts w:eastAsia="Calibri"/>
          <w:sz w:val="28"/>
          <w:szCs w:val="28"/>
        </w:rPr>
        <w:t xml:space="preserve">                                                                                      Таблица 3</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552"/>
        <w:gridCol w:w="1984"/>
        <w:gridCol w:w="1418"/>
        <w:gridCol w:w="28"/>
      </w:tblGrid>
      <w:tr w:rsidR="00725E8E" w:rsidRPr="00AF50BE" w:rsidTr="006B5FB1">
        <w:tc>
          <w:tcPr>
            <w:tcW w:w="8925" w:type="dxa"/>
            <w:gridSpan w:val="5"/>
            <w:tcBorders>
              <w:top w:val="single" w:sz="4" w:space="0" w:color="auto"/>
              <w:left w:val="single" w:sz="4" w:space="0" w:color="auto"/>
              <w:bottom w:val="single" w:sz="4" w:space="0" w:color="auto"/>
              <w:right w:val="single" w:sz="4" w:space="0" w:color="auto"/>
            </w:tcBorders>
            <w:vAlign w:val="center"/>
          </w:tcPr>
          <w:p w:rsidR="00725E8E" w:rsidRPr="00AF50BE" w:rsidRDefault="00725E8E" w:rsidP="006B5FB1">
            <w:pPr>
              <w:rPr>
                <w:rFonts w:eastAsia="Calibri"/>
                <w:b/>
                <w:sz w:val="28"/>
                <w:szCs w:val="28"/>
              </w:rPr>
            </w:pPr>
            <w:r w:rsidRPr="00AF50BE">
              <w:rPr>
                <w:rFonts w:eastAsia="Calibri"/>
                <w:b/>
                <w:sz w:val="28"/>
                <w:szCs w:val="28"/>
              </w:rPr>
              <w:t>Кружки, секции.</w:t>
            </w:r>
          </w:p>
        </w:tc>
      </w:tr>
      <w:tr w:rsidR="00725E8E" w:rsidRPr="00AF50BE" w:rsidTr="006B5FB1">
        <w:trPr>
          <w:trHeight w:val="1134"/>
        </w:trPr>
        <w:tc>
          <w:tcPr>
            <w:tcW w:w="2943" w:type="dxa"/>
            <w:tcBorders>
              <w:top w:val="single" w:sz="4" w:space="0" w:color="auto"/>
              <w:left w:val="single" w:sz="4" w:space="0" w:color="auto"/>
              <w:bottom w:val="single" w:sz="4" w:space="0" w:color="auto"/>
              <w:right w:val="single" w:sz="4" w:space="0" w:color="auto"/>
            </w:tcBorders>
            <w:vAlign w:val="center"/>
          </w:tcPr>
          <w:p w:rsidR="00725E8E" w:rsidRPr="00AF50BE" w:rsidRDefault="00725E8E" w:rsidP="006B5FB1">
            <w:pPr>
              <w:rPr>
                <w:rFonts w:eastAsia="Calibri"/>
                <w:b/>
                <w:sz w:val="28"/>
                <w:szCs w:val="28"/>
              </w:rPr>
            </w:pPr>
            <w:r w:rsidRPr="00AF50BE">
              <w:rPr>
                <w:rFonts w:eastAsia="Calibri"/>
                <w:b/>
                <w:sz w:val="28"/>
                <w:szCs w:val="28"/>
              </w:rPr>
              <w:t>Физкультурно-оздоровительное</w:t>
            </w:r>
          </w:p>
        </w:tc>
        <w:tc>
          <w:tcPr>
            <w:tcW w:w="2552" w:type="dxa"/>
            <w:tcBorders>
              <w:top w:val="single" w:sz="4" w:space="0" w:color="auto"/>
              <w:left w:val="single" w:sz="4" w:space="0" w:color="auto"/>
              <w:bottom w:val="single" w:sz="4" w:space="0" w:color="auto"/>
              <w:right w:val="single" w:sz="4" w:space="0" w:color="auto"/>
            </w:tcBorders>
            <w:textDirection w:val="btLr"/>
            <w:vAlign w:val="center"/>
          </w:tcPr>
          <w:p w:rsidR="00725E8E" w:rsidRPr="00AF50BE" w:rsidRDefault="00725E8E" w:rsidP="006B5FB1">
            <w:pPr>
              <w:rPr>
                <w:rFonts w:eastAsia="Calibri"/>
                <w:b/>
                <w:sz w:val="28"/>
                <w:szCs w:val="28"/>
              </w:rPr>
            </w:pPr>
            <w:r w:rsidRPr="00AF50BE">
              <w:rPr>
                <w:rFonts w:eastAsia="Calibri"/>
                <w:b/>
                <w:sz w:val="28"/>
                <w:szCs w:val="28"/>
              </w:rPr>
              <w:t>Охват учащихся</w:t>
            </w:r>
          </w:p>
        </w:tc>
        <w:tc>
          <w:tcPr>
            <w:tcW w:w="1984" w:type="dxa"/>
            <w:tcBorders>
              <w:top w:val="single" w:sz="4" w:space="0" w:color="auto"/>
              <w:left w:val="single" w:sz="4" w:space="0" w:color="auto"/>
              <w:bottom w:val="single" w:sz="4" w:space="0" w:color="auto"/>
              <w:right w:val="single" w:sz="4" w:space="0" w:color="auto"/>
            </w:tcBorders>
            <w:vAlign w:val="center"/>
          </w:tcPr>
          <w:p w:rsidR="00725E8E" w:rsidRPr="00AF50BE" w:rsidRDefault="00725E8E" w:rsidP="006B5FB1">
            <w:pPr>
              <w:rPr>
                <w:rFonts w:eastAsia="Calibri"/>
                <w:b/>
                <w:sz w:val="28"/>
                <w:szCs w:val="28"/>
              </w:rPr>
            </w:pPr>
            <w:r w:rsidRPr="00AF50BE">
              <w:rPr>
                <w:rFonts w:eastAsia="Calibri"/>
                <w:b/>
                <w:sz w:val="28"/>
                <w:szCs w:val="28"/>
              </w:rPr>
              <w:t>Художеств</w:t>
            </w:r>
            <w:proofErr w:type="gramStart"/>
            <w:r w:rsidRPr="00AF50BE">
              <w:rPr>
                <w:rFonts w:eastAsia="Calibri"/>
                <w:b/>
                <w:sz w:val="28"/>
                <w:szCs w:val="28"/>
              </w:rPr>
              <w:t>.-</w:t>
            </w:r>
            <w:proofErr w:type="spellStart"/>
            <w:proofErr w:type="gramEnd"/>
            <w:r w:rsidRPr="00AF50BE">
              <w:rPr>
                <w:rFonts w:eastAsia="Calibri"/>
                <w:b/>
                <w:sz w:val="28"/>
                <w:szCs w:val="28"/>
              </w:rPr>
              <w:t>эстетичес</w:t>
            </w:r>
            <w:proofErr w:type="spellEnd"/>
            <w:r w:rsidRPr="00AF50BE">
              <w:rPr>
                <w:rFonts w:eastAsia="Calibri"/>
                <w:b/>
                <w:sz w:val="28"/>
                <w:szCs w:val="28"/>
              </w:rPr>
              <w:t xml:space="preserve"> </w:t>
            </w:r>
            <w:proofErr w:type="spellStart"/>
            <w:r w:rsidRPr="00AF50BE">
              <w:rPr>
                <w:rFonts w:eastAsia="Calibri"/>
                <w:b/>
                <w:sz w:val="28"/>
                <w:szCs w:val="28"/>
              </w:rPr>
              <w:t>направ</w:t>
            </w:r>
            <w:proofErr w:type="spellEnd"/>
          </w:p>
        </w:tc>
        <w:tc>
          <w:tcPr>
            <w:tcW w:w="1446" w:type="dxa"/>
            <w:gridSpan w:val="2"/>
            <w:tcBorders>
              <w:top w:val="single" w:sz="4" w:space="0" w:color="auto"/>
              <w:left w:val="single" w:sz="4" w:space="0" w:color="auto"/>
              <w:bottom w:val="single" w:sz="4" w:space="0" w:color="auto"/>
              <w:right w:val="single" w:sz="4" w:space="0" w:color="auto"/>
            </w:tcBorders>
            <w:textDirection w:val="btLr"/>
            <w:vAlign w:val="center"/>
          </w:tcPr>
          <w:p w:rsidR="00725E8E" w:rsidRPr="00AF50BE" w:rsidRDefault="00725E8E" w:rsidP="006B5FB1">
            <w:pPr>
              <w:rPr>
                <w:rFonts w:eastAsia="Calibri"/>
                <w:b/>
                <w:sz w:val="28"/>
                <w:szCs w:val="28"/>
              </w:rPr>
            </w:pPr>
            <w:r w:rsidRPr="00AF50BE">
              <w:rPr>
                <w:rFonts w:eastAsia="Calibri"/>
                <w:b/>
                <w:sz w:val="28"/>
                <w:szCs w:val="28"/>
              </w:rPr>
              <w:t>Охват учащихся</w:t>
            </w:r>
          </w:p>
        </w:tc>
      </w:tr>
      <w:tr w:rsidR="00725E8E" w:rsidRPr="00AF50BE" w:rsidTr="006B5FB1">
        <w:trPr>
          <w:gridAfter w:val="1"/>
          <w:wAfter w:w="28" w:type="dxa"/>
        </w:trPr>
        <w:tc>
          <w:tcPr>
            <w:tcW w:w="2943" w:type="dxa"/>
            <w:tcBorders>
              <w:top w:val="single" w:sz="4" w:space="0" w:color="auto"/>
              <w:left w:val="single" w:sz="4" w:space="0" w:color="auto"/>
              <w:bottom w:val="single" w:sz="4" w:space="0" w:color="auto"/>
              <w:right w:val="single" w:sz="4" w:space="0" w:color="auto"/>
            </w:tcBorders>
          </w:tcPr>
          <w:p w:rsidR="00725E8E" w:rsidRPr="00AF50BE" w:rsidRDefault="00725E8E" w:rsidP="006B5FB1">
            <w:pPr>
              <w:rPr>
                <w:rFonts w:eastAsia="Calibri"/>
                <w:b/>
                <w:sz w:val="28"/>
                <w:szCs w:val="28"/>
              </w:rPr>
            </w:pPr>
            <w:r w:rsidRPr="00AF50BE">
              <w:rPr>
                <w:rFonts w:eastAsia="Calibri"/>
                <w:b/>
                <w:sz w:val="28"/>
                <w:szCs w:val="28"/>
              </w:rPr>
              <w:t>9</w:t>
            </w:r>
          </w:p>
        </w:tc>
        <w:tc>
          <w:tcPr>
            <w:tcW w:w="2552" w:type="dxa"/>
            <w:tcBorders>
              <w:top w:val="single" w:sz="4" w:space="0" w:color="auto"/>
              <w:left w:val="single" w:sz="4" w:space="0" w:color="auto"/>
              <w:bottom w:val="single" w:sz="4" w:space="0" w:color="auto"/>
              <w:right w:val="single" w:sz="4" w:space="0" w:color="auto"/>
            </w:tcBorders>
          </w:tcPr>
          <w:p w:rsidR="00725E8E" w:rsidRPr="00AF50BE" w:rsidRDefault="00725E8E" w:rsidP="006B5FB1">
            <w:pPr>
              <w:rPr>
                <w:rFonts w:eastAsia="Calibri"/>
                <w:b/>
                <w:sz w:val="28"/>
                <w:szCs w:val="28"/>
              </w:rPr>
            </w:pPr>
            <w:r w:rsidRPr="00AF50BE">
              <w:rPr>
                <w:rFonts w:eastAsia="Calibri"/>
                <w:b/>
                <w:sz w:val="28"/>
                <w:szCs w:val="28"/>
              </w:rPr>
              <w:t>133</w:t>
            </w:r>
          </w:p>
        </w:tc>
        <w:tc>
          <w:tcPr>
            <w:tcW w:w="1984" w:type="dxa"/>
            <w:tcBorders>
              <w:top w:val="single" w:sz="4" w:space="0" w:color="auto"/>
              <w:left w:val="single" w:sz="4" w:space="0" w:color="auto"/>
              <w:bottom w:val="single" w:sz="4" w:space="0" w:color="auto"/>
              <w:right w:val="single" w:sz="4" w:space="0" w:color="auto"/>
            </w:tcBorders>
            <w:vAlign w:val="center"/>
          </w:tcPr>
          <w:p w:rsidR="00725E8E" w:rsidRPr="00AF50BE" w:rsidRDefault="00A408C3" w:rsidP="006B5FB1">
            <w:pPr>
              <w:rPr>
                <w:rFonts w:eastAsia="Calibri"/>
                <w:b/>
                <w:sz w:val="28"/>
                <w:szCs w:val="28"/>
              </w:rPr>
            </w:pPr>
            <w:r>
              <w:rPr>
                <w:rFonts w:eastAsia="Calibri"/>
                <w:b/>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725E8E" w:rsidRPr="00AF50BE" w:rsidRDefault="00725E8E" w:rsidP="006B5FB1">
            <w:pPr>
              <w:rPr>
                <w:rFonts w:eastAsia="Calibri"/>
                <w:b/>
                <w:sz w:val="28"/>
                <w:szCs w:val="28"/>
              </w:rPr>
            </w:pPr>
          </w:p>
        </w:tc>
      </w:tr>
      <w:tr w:rsidR="00725E8E" w:rsidRPr="00AF50BE" w:rsidTr="006B5FB1">
        <w:trPr>
          <w:trHeight w:val="397"/>
        </w:trPr>
        <w:tc>
          <w:tcPr>
            <w:tcW w:w="8925" w:type="dxa"/>
            <w:gridSpan w:val="5"/>
            <w:tcBorders>
              <w:top w:val="nil"/>
              <w:left w:val="single" w:sz="4" w:space="0" w:color="auto"/>
              <w:bottom w:val="single" w:sz="4" w:space="0" w:color="auto"/>
              <w:right w:val="single" w:sz="4" w:space="0" w:color="auto"/>
            </w:tcBorders>
          </w:tcPr>
          <w:p w:rsidR="00725E8E" w:rsidRPr="00AF50BE" w:rsidRDefault="00725E8E" w:rsidP="006B5FB1">
            <w:pPr>
              <w:rPr>
                <w:rFonts w:eastAsia="Calibri"/>
                <w:b/>
                <w:sz w:val="28"/>
                <w:szCs w:val="28"/>
              </w:rPr>
            </w:pPr>
            <w:r w:rsidRPr="00AF50BE">
              <w:rPr>
                <w:rFonts w:eastAsia="Calibri"/>
                <w:b/>
                <w:sz w:val="28"/>
                <w:szCs w:val="28"/>
              </w:rPr>
              <w:t>Итого: 68% от общего количества учащихся.</w:t>
            </w:r>
          </w:p>
          <w:p w:rsidR="00725E8E" w:rsidRPr="00AF50BE" w:rsidRDefault="00725E8E" w:rsidP="006B5FB1">
            <w:pPr>
              <w:rPr>
                <w:rFonts w:eastAsia="Calibri"/>
                <w:b/>
                <w:sz w:val="28"/>
                <w:szCs w:val="28"/>
              </w:rPr>
            </w:pPr>
          </w:p>
        </w:tc>
      </w:tr>
    </w:tbl>
    <w:p w:rsidR="00725E8E" w:rsidRPr="00AF50BE" w:rsidRDefault="00725E8E" w:rsidP="00725E8E">
      <w:pPr>
        <w:rPr>
          <w:rFonts w:eastAsia="Calibri"/>
          <w:sz w:val="28"/>
          <w:szCs w:val="28"/>
        </w:rPr>
      </w:pPr>
      <w:r w:rsidRPr="00AF50BE">
        <w:rPr>
          <w:rFonts w:eastAsia="Calibri"/>
          <w:sz w:val="28"/>
          <w:szCs w:val="28"/>
        </w:rPr>
        <w:t xml:space="preserve">                                                                            Таблица 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2911"/>
        <w:gridCol w:w="70"/>
        <w:gridCol w:w="1840"/>
        <w:gridCol w:w="2071"/>
        <w:gridCol w:w="2006"/>
      </w:tblGrid>
      <w:tr w:rsidR="00725E8E" w:rsidRPr="00AF50BE" w:rsidTr="006B5FB1">
        <w:tc>
          <w:tcPr>
            <w:tcW w:w="991" w:type="dxa"/>
          </w:tcPr>
          <w:p w:rsidR="00725E8E" w:rsidRPr="00AF50BE" w:rsidRDefault="00725E8E" w:rsidP="006B5FB1">
            <w:pPr>
              <w:rPr>
                <w:b/>
                <w:sz w:val="24"/>
                <w:szCs w:val="24"/>
              </w:rPr>
            </w:pPr>
            <w:r w:rsidRPr="00AF50BE">
              <w:rPr>
                <w:b/>
                <w:sz w:val="24"/>
                <w:szCs w:val="24"/>
              </w:rPr>
              <w:t>№</w:t>
            </w:r>
          </w:p>
        </w:tc>
        <w:tc>
          <w:tcPr>
            <w:tcW w:w="2911" w:type="dxa"/>
            <w:tcBorders>
              <w:tr2bl w:val="single" w:sz="4" w:space="0" w:color="auto"/>
            </w:tcBorders>
          </w:tcPr>
          <w:p w:rsidR="00725E8E" w:rsidRPr="00AF50BE" w:rsidRDefault="00725E8E" w:rsidP="006B5FB1">
            <w:pPr>
              <w:rPr>
                <w:rFonts w:ascii="Bookman Old Style" w:hAnsi="Bookman Old Style"/>
                <w:b/>
                <w:sz w:val="24"/>
                <w:szCs w:val="24"/>
              </w:rPr>
            </w:pPr>
            <w:r w:rsidRPr="00AF50BE">
              <w:rPr>
                <w:rFonts w:ascii="Bookman Old Style" w:hAnsi="Bookman Old Style"/>
                <w:b/>
                <w:sz w:val="24"/>
                <w:szCs w:val="24"/>
              </w:rPr>
              <w:t>Наименование</w:t>
            </w:r>
          </w:p>
          <w:p w:rsidR="00725E8E" w:rsidRPr="00AF50BE" w:rsidRDefault="00725E8E" w:rsidP="006B5FB1">
            <w:pPr>
              <w:rPr>
                <w:rFonts w:ascii="Bookman Old Style" w:hAnsi="Bookman Old Style"/>
                <w:b/>
                <w:sz w:val="24"/>
                <w:szCs w:val="24"/>
              </w:rPr>
            </w:pPr>
            <w:r w:rsidRPr="00AF50BE">
              <w:rPr>
                <w:rFonts w:ascii="Bookman Old Style" w:hAnsi="Bookman Old Style"/>
                <w:b/>
                <w:sz w:val="24"/>
                <w:szCs w:val="24"/>
              </w:rPr>
              <w:t xml:space="preserve"> кружка</w:t>
            </w:r>
          </w:p>
          <w:p w:rsidR="00725E8E" w:rsidRPr="00AF50BE" w:rsidRDefault="00725E8E" w:rsidP="006B5FB1">
            <w:pPr>
              <w:jc w:val="right"/>
              <w:rPr>
                <w:rFonts w:ascii="Bookman Old Style" w:hAnsi="Bookman Old Style"/>
                <w:b/>
                <w:sz w:val="24"/>
                <w:szCs w:val="24"/>
              </w:rPr>
            </w:pPr>
            <w:proofErr w:type="gramStart"/>
            <w:r w:rsidRPr="00AF50BE">
              <w:rPr>
                <w:rFonts w:ascii="Bookman Old Style" w:hAnsi="Bookman Old Style"/>
                <w:b/>
                <w:sz w:val="24"/>
                <w:szCs w:val="24"/>
              </w:rPr>
              <w:t>Рук-ль</w:t>
            </w:r>
            <w:proofErr w:type="gramEnd"/>
            <w:r w:rsidRPr="00AF50BE">
              <w:rPr>
                <w:rFonts w:ascii="Bookman Old Style" w:hAnsi="Bookman Old Style"/>
                <w:b/>
                <w:sz w:val="24"/>
                <w:szCs w:val="24"/>
              </w:rPr>
              <w:t xml:space="preserve"> </w:t>
            </w:r>
          </w:p>
          <w:p w:rsidR="00725E8E" w:rsidRPr="00AF50BE" w:rsidRDefault="00725E8E" w:rsidP="006B5FB1">
            <w:pPr>
              <w:jc w:val="right"/>
              <w:rPr>
                <w:rFonts w:ascii="Bookman Old Style" w:hAnsi="Bookman Old Style"/>
                <w:b/>
                <w:sz w:val="24"/>
                <w:szCs w:val="24"/>
              </w:rPr>
            </w:pPr>
            <w:r w:rsidRPr="00AF50BE">
              <w:rPr>
                <w:rFonts w:ascii="Bookman Old Style" w:hAnsi="Bookman Old Style"/>
                <w:b/>
                <w:sz w:val="24"/>
                <w:szCs w:val="24"/>
              </w:rPr>
              <w:t>кружка</w:t>
            </w:r>
          </w:p>
        </w:tc>
        <w:tc>
          <w:tcPr>
            <w:tcW w:w="1910" w:type="dxa"/>
            <w:gridSpan w:val="2"/>
          </w:tcPr>
          <w:p w:rsidR="00725E8E" w:rsidRPr="00AF50BE" w:rsidRDefault="00725E8E" w:rsidP="006B5FB1">
            <w:pPr>
              <w:jc w:val="center"/>
              <w:rPr>
                <w:rFonts w:ascii="Bookman Old Style" w:hAnsi="Bookman Old Style"/>
                <w:b/>
                <w:sz w:val="24"/>
                <w:szCs w:val="24"/>
              </w:rPr>
            </w:pPr>
          </w:p>
          <w:p w:rsidR="00725E8E" w:rsidRPr="00AF50BE" w:rsidRDefault="00725E8E" w:rsidP="006B5FB1">
            <w:pPr>
              <w:jc w:val="center"/>
              <w:rPr>
                <w:rFonts w:ascii="Bookman Old Style" w:hAnsi="Bookman Old Style"/>
                <w:b/>
                <w:sz w:val="24"/>
                <w:szCs w:val="24"/>
              </w:rPr>
            </w:pPr>
            <w:r w:rsidRPr="00AF50BE">
              <w:rPr>
                <w:rFonts w:ascii="Bookman Old Style" w:hAnsi="Bookman Old Style"/>
                <w:b/>
                <w:sz w:val="24"/>
                <w:szCs w:val="24"/>
              </w:rPr>
              <w:t>Кол-во учащихся</w:t>
            </w:r>
          </w:p>
        </w:tc>
        <w:tc>
          <w:tcPr>
            <w:tcW w:w="2071" w:type="dxa"/>
          </w:tcPr>
          <w:p w:rsidR="00725E8E" w:rsidRPr="00AF50BE" w:rsidRDefault="00725E8E" w:rsidP="006B5FB1">
            <w:pPr>
              <w:jc w:val="center"/>
              <w:rPr>
                <w:rFonts w:ascii="Bookman Old Style" w:hAnsi="Bookman Old Style"/>
                <w:b/>
                <w:sz w:val="24"/>
                <w:szCs w:val="24"/>
              </w:rPr>
            </w:pPr>
          </w:p>
          <w:p w:rsidR="00725E8E" w:rsidRPr="00AF50BE" w:rsidRDefault="00725E8E" w:rsidP="006B5FB1">
            <w:pPr>
              <w:jc w:val="center"/>
              <w:rPr>
                <w:rFonts w:ascii="Bookman Old Style" w:hAnsi="Bookman Old Style"/>
                <w:b/>
                <w:sz w:val="24"/>
                <w:szCs w:val="24"/>
              </w:rPr>
            </w:pPr>
            <w:r w:rsidRPr="00AF50BE">
              <w:rPr>
                <w:rFonts w:ascii="Bookman Old Style" w:hAnsi="Bookman Old Style"/>
                <w:b/>
                <w:sz w:val="24"/>
                <w:szCs w:val="24"/>
              </w:rPr>
              <w:t>Дни недели</w:t>
            </w:r>
          </w:p>
        </w:tc>
        <w:tc>
          <w:tcPr>
            <w:tcW w:w="2006" w:type="dxa"/>
          </w:tcPr>
          <w:p w:rsidR="00725E8E" w:rsidRPr="00AF50BE" w:rsidRDefault="00725E8E" w:rsidP="006B5FB1">
            <w:pPr>
              <w:jc w:val="center"/>
              <w:rPr>
                <w:rFonts w:ascii="Bookman Old Style" w:hAnsi="Bookman Old Style"/>
                <w:b/>
                <w:sz w:val="24"/>
                <w:szCs w:val="24"/>
              </w:rPr>
            </w:pPr>
          </w:p>
          <w:p w:rsidR="00725E8E" w:rsidRPr="00AF50BE" w:rsidRDefault="00725E8E" w:rsidP="006B5FB1">
            <w:pPr>
              <w:jc w:val="center"/>
              <w:rPr>
                <w:rFonts w:ascii="Bookman Old Style" w:hAnsi="Bookman Old Style"/>
                <w:b/>
                <w:sz w:val="24"/>
                <w:szCs w:val="24"/>
              </w:rPr>
            </w:pPr>
            <w:r w:rsidRPr="00AF50BE">
              <w:rPr>
                <w:rFonts w:ascii="Bookman Old Style" w:hAnsi="Bookman Old Style"/>
                <w:b/>
                <w:sz w:val="24"/>
                <w:szCs w:val="24"/>
              </w:rPr>
              <w:t>Время занятий</w:t>
            </w:r>
          </w:p>
        </w:tc>
      </w:tr>
      <w:tr w:rsidR="00725E8E" w:rsidRPr="00AF50BE" w:rsidTr="006B5FB1">
        <w:tc>
          <w:tcPr>
            <w:tcW w:w="991" w:type="dxa"/>
          </w:tcPr>
          <w:p w:rsidR="00725E8E" w:rsidRPr="00AF50BE" w:rsidRDefault="00725E8E" w:rsidP="00725E8E">
            <w:pPr>
              <w:numPr>
                <w:ilvl w:val="0"/>
                <w:numId w:val="7"/>
              </w:numPr>
              <w:jc w:val="both"/>
              <w:rPr>
                <w:b/>
                <w:sz w:val="24"/>
                <w:szCs w:val="24"/>
              </w:rPr>
            </w:pPr>
          </w:p>
        </w:tc>
        <w:tc>
          <w:tcPr>
            <w:tcW w:w="2981" w:type="dxa"/>
            <w:gridSpan w:val="2"/>
          </w:tcPr>
          <w:p w:rsidR="00725E8E" w:rsidRPr="00AF50BE" w:rsidRDefault="00725E8E" w:rsidP="006B5FB1">
            <w:pPr>
              <w:rPr>
                <w:b/>
                <w:sz w:val="24"/>
                <w:szCs w:val="24"/>
              </w:rPr>
            </w:pPr>
            <w:r w:rsidRPr="00AF50BE">
              <w:rPr>
                <w:b/>
                <w:sz w:val="24"/>
                <w:szCs w:val="24"/>
              </w:rPr>
              <w:t>Волейбол</w:t>
            </w:r>
          </w:p>
          <w:p w:rsidR="00725E8E" w:rsidRPr="00AF50BE" w:rsidRDefault="00725E8E" w:rsidP="006B5FB1">
            <w:pPr>
              <w:rPr>
                <w:b/>
                <w:sz w:val="24"/>
                <w:szCs w:val="24"/>
              </w:rPr>
            </w:pPr>
            <w:r w:rsidRPr="00AF50BE">
              <w:rPr>
                <w:b/>
                <w:sz w:val="24"/>
                <w:szCs w:val="24"/>
              </w:rPr>
              <w:t>Бахов А.К.</w:t>
            </w:r>
          </w:p>
        </w:tc>
        <w:tc>
          <w:tcPr>
            <w:tcW w:w="1840" w:type="dxa"/>
          </w:tcPr>
          <w:p w:rsidR="00725E8E" w:rsidRPr="00AF50BE" w:rsidRDefault="00725E8E" w:rsidP="006B5FB1">
            <w:pPr>
              <w:rPr>
                <w:b/>
                <w:sz w:val="24"/>
                <w:szCs w:val="24"/>
              </w:rPr>
            </w:pPr>
            <w:proofErr w:type="gramStart"/>
            <w:r w:rsidRPr="00AF50BE">
              <w:rPr>
                <w:b/>
                <w:sz w:val="24"/>
                <w:szCs w:val="24"/>
              </w:rPr>
              <w:t>Ю</w:t>
            </w:r>
            <w:proofErr w:type="gramEnd"/>
            <w:r w:rsidRPr="00AF50BE">
              <w:rPr>
                <w:b/>
                <w:sz w:val="24"/>
                <w:szCs w:val="24"/>
              </w:rPr>
              <w:t>- 16</w:t>
            </w:r>
          </w:p>
          <w:p w:rsidR="00725E8E" w:rsidRPr="00AF50BE" w:rsidRDefault="00725E8E" w:rsidP="006B5FB1">
            <w:pPr>
              <w:rPr>
                <w:b/>
                <w:sz w:val="24"/>
                <w:szCs w:val="24"/>
              </w:rPr>
            </w:pPr>
            <w:r w:rsidRPr="00AF50BE">
              <w:rPr>
                <w:b/>
                <w:sz w:val="24"/>
                <w:szCs w:val="24"/>
              </w:rPr>
              <w:t>Д-  20</w:t>
            </w:r>
          </w:p>
        </w:tc>
        <w:tc>
          <w:tcPr>
            <w:tcW w:w="2071" w:type="dxa"/>
          </w:tcPr>
          <w:p w:rsidR="00725E8E" w:rsidRPr="00AF50BE" w:rsidRDefault="00725E8E" w:rsidP="006B5FB1">
            <w:pPr>
              <w:rPr>
                <w:b/>
              </w:rPr>
            </w:pPr>
            <w:r w:rsidRPr="00AF50BE">
              <w:rPr>
                <w:b/>
              </w:rPr>
              <w:t>Вторник</w:t>
            </w:r>
          </w:p>
          <w:p w:rsidR="00725E8E" w:rsidRPr="00AF50BE" w:rsidRDefault="00725E8E" w:rsidP="006B5FB1">
            <w:pPr>
              <w:rPr>
                <w:b/>
              </w:rPr>
            </w:pPr>
            <w:r w:rsidRPr="00AF50BE">
              <w:rPr>
                <w:b/>
              </w:rPr>
              <w:t xml:space="preserve">Четверг </w:t>
            </w:r>
          </w:p>
        </w:tc>
        <w:tc>
          <w:tcPr>
            <w:tcW w:w="2006" w:type="dxa"/>
          </w:tcPr>
          <w:p w:rsidR="00725E8E" w:rsidRPr="00AF50BE" w:rsidRDefault="00725E8E" w:rsidP="006B5FB1">
            <w:pPr>
              <w:rPr>
                <w:b/>
              </w:rPr>
            </w:pPr>
            <w:r w:rsidRPr="00AF50BE">
              <w:rPr>
                <w:b/>
              </w:rPr>
              <w:t>15.00-16.30</w:t>
            </w:r>
          </w:p>
        </w:tc>
      </w:tr>
      <w:tr w:rsidR="00725E8E" w:rsidRPr="00AF50BE" w:rsidTr="006B5FB1">
        <w:tc>
          <w:tcPr>
            <w:tcW w:w="991" w:type="dxa"/>
          </w:tcPr>
          <w:p w:rsidR="00725E8E" w:rsidRPr="00AF50BE" w:rsidRDefault="00725E8E" w:rsidP="00725E8E">
            <w:pPr>
              <w:numPr>
                <w:ilvl w:val="0"/>
                <w:numId w:val="7"/>
              </w:numPr>
              <w:jc w:val="both"/>
              <w:rPr>
                <w:b/>
                <w:sz w:val="24"/>
                <w:szCs w:val="24"/>
              </w:rPr>
            </w:pPr>
          </w:p>
        </w:tc>
        <w:tc>
          <w:tcPr>
            <w:tcW w:w="2981" w:type="dxa"/>
            <w:gridSpan w:val="2"/>
          </w:tcPr>
          <w:p w:rsidR="00725E8E" w:rsidRPr="00AF50BE" w:rsidRDefault="00725E8E" w:rsidP="006B5FB1">
            <w:pPr>
              <w:rPr>
                <w:b/>
                <w:sz w:val="24"/>
                <w:szCs w:val="24"/>
              </w:rPr>
            </w:pPr>
            <w:r w:rsidRPr="00AF50BE">
              <w:rPr>
                <w:b/>
                <w:sz w:val="24"/>
                <w:szCs w:val="24"/>
              </w:rPr>
              <w:t>Баскетбол</w:t>
            </w:r>
          </w:p>
          <w:p w:rsidR="00725E8E" w:rsidRPr="00AF50BE" w:rsidRDefault="00725E8E" w:rsidP="006B5FB1">
            <w:pPr>
              <w:rPr>
                <w:b/>
                <w:sz w:val="24"/>
                <w:szCs w:val="24"/>
              </w:rPr>
            </w:pPr>
            <w:r w:rsidRPr="00AF50BE">
              <w:rPr>
                <w:b/>
                <w:sz w:val="24"/>
                <w:szCs w:val="24"/>
              </w:rPr>
              <w:t>Бахов А.К.</w:t>
            </w:r>
          </w:p>
        </w:tc>
        <w:tc>
          <w:tcPr>
            <w:tcW w:w="1840" w:type="dxa"/>
          </w:tcPr>
          <w:p w:rsidR="00725E8E" w:rsidRPr="00AF50BE" w:rsidRDefault="00725E8E" w:rsidP="006B5FB1">
            <w:pPr>
              <w:rPr>
                <w:b/>
                <w:sz w:val="24"/>
                <w:szCs w:val="24"/>
              </w:rPr>
            </w:pPr>
            <w:r w:rsidRPr="00AF50BE">
              <w:rPr>
                <w:b/>
                <w:sz w:val="24"/>
                <w:szCs w:val="24"/>
              </w:rPr>
              <w:t>Ю-14</w:t>
            </w:r>
          </w:p>
          <w:p w:rsidR="00725E8E" w:rsidRPr="00AF50BE" w:rsidRDefault="00725E8E" w:rsidP="006B5FB1">
            <w:pPr>
              <w:rPr>
                <w:b/>
                <w:sz w:val="24"/>
                <w:szCs w:val="24"/>
              </w:rPr>
            </w:pPr>
            <w:r w:rsidRPr="00AF50BE">
              <w:rPr>
                <w:b/>
                <w:sz w:val="24"/>
                <w:szCs w:val="24"/>
              </w:rPr>
              <w:t>Д-  15</w:t>
            </w:r>
          </w:p>
        </w:tc>
        <w:tc>
          <w:tcPr>
            <w:tcW w:w="2071" w:type="dxa"/>
          </w:tcPr>
          <w:p w:rsidR="00725E8E" w:rsidRPr="00AF50BE" w:rsidRDefault="00725E8E" w:rsidP="006B5FB1">
            <w:pPr>
              <w:rPr>
                <w:b/>
              </w:rPr>
            </w:pPr>
            <w:r w:rsidRPr="00AF50BE">
              <w:rPr>
                <w:b/>
              </w:rPr>
              <w:t>Понедельник</w:t>
            </w:r>
          </w:p>
          <w:p w:rsidR="00725E8E" w:rsidRPr="00AF50BE" w:rsidRDefault="00725E8E" w:rsidP="006B5FB1">
            <w:pPr>
              <w:rPr>
                <w:b/>
              </w:rPr>
            </w:pPr>
            <w:r w:rsidRPr="00AF50BE">
              <w:rPr>
                <w:b/>
              </w:rPr>
              <w:t xml:space="preserve">Среда </w:t>
            </w:r>
          </w:p>
        </w:tc>
        <w:tc>
          <w:tcPr>
            <w:tcW w:w="2006" w:type="dxa"/>
          </w:tcPr>
          <w:p w:rsidR="00725E8E" w:rsidRPr="00AF50BE" w:rsidRDefault="00725E8E" w:rsidP="006B5FB1">
            <w:pPr>
              <w:rPr>
                <w:b/>
              </w:rPr>
            </w:pPr>
            <w:r w:rsidRPr="00AF50BE">
              <w:rPr>
                <w:b/>
              </w:rPr>
              <w:t>15.00 -16.30</w:t>
            </w:r>
          </w:p>
        </w:tc>
      </w:tr>
      <w:tr w:rsidR="00725E8E" w:rsidRPr="00AF50BE" w:rsidTr="006B5FB1">
        <w:tc>
          <w:tcPr>
            <w:tcW w:w="991" w:type="dxa"/>
          </w:tcPr>
          <w:p w:rsidR="00725E8E" w:rsidRPr="00AF50BE" w:rsidRDefault="00725E8E" w:rsidP="00725E8E">
            <w:pPr>
              <w:numPr>
                <w:ilvl w:val="0"/>
                <w:numId w:val="7"/>
              </w:numPr>
              <w:jc w:val="both"/>
              <w:rPr>
                <w:b/>
                <w:sz w:val="24"/>
                <w:szCs w:val="24"/>
              </w:rPr>
            </w:pPr>
          </w:p>
        </w:tc>
        <w:tc>
          <w:tcPr>
            <w:tcW w:w="2981" w:type="dxa"/>
            <w:gridSpan w:val="2"/>
          </w:tcPr>
          <w:p w:rsidR="00725E8E" w:rsidRPr="00AF50BE" w:rsidRDefault="00725E8E" w:rsidP="006B5FB1">
            <w:pPr>
              <w:rPr>
                <w:b/>
                <w:sz w:val="24"/>
                <w:szCs w:val="24"/>
              </w:rPr>
            </w:pPr>
            <w:r w:rsidRPr="00AF50BE">
              <w:rPr>
                <w:b/>
                <w:sz w:val="24"/>
                <w:szCs w:val="24"/>
              </w:rPr>
              <w:t>Гимнастика</w:t>
            </w:r>
          </w:p>
          <w:p w:rsidR="00725E8E" w:rsidRPr="00AF50BE" w:rsidRDefault="00725E8E" w:rsidP="006B5FB1">
            <w:pPr>
              <w:rPr>
                <w:b/>
                <w:sz w:val="24"/>
                <w:szCs w:val="24"/>
              </w:rPr>
            </w:pPr>
            <w:r w:rsidRPr="00AF50BE">
              <w:rPr>
                <w:b/>
                <w:sz w:val="24"/>
                <w:szCs w:val="24"/>
              </w:rPr>
              <w:t>Бахов А.К.</w:t>
            </w:r>
          </w:p>
        </w:tc>
        <w:tc>
          <w:tcPr>
            <w:tcW w:w="1840" w:type="dxa"/>
          </w:tcPr>
          <w:p w:rsidR="00725E8E" w:rsidRPr="00AF50BE" w:rsidRDefault="00725E8E" w:rsidP="006B5FB1">
            <w:pPr>
              <w:rPr>
                <w:b/>
                <w:sz w:val="24"/>
                <w:szCs w:val="24"/>
              </w:rPr>
            </w:pPr>
            <w:proofErr w:type="gramStart"/>
            <w:r w:rsidRPr="00AF50BE">
              <w:rPr>
                <w:b/>
                <w:sz w:val="24"/>
                <w:szCs w:val="24"/>
              </w:rPr>
              <w:t>Ю</w:t>
            </w:r>
            <w:proofErr w:type="gramEnd"/>
            <w:r w:rsidRPr="00AF50BE">
              <w:rPr>
                <w:b/>
                <w:sz w:val="24"/>
                <w:szCs w:val="24"/>
              </w:rPr>
              <w:t>- 25</w:t>
            </w:r>
          </w:p>
          <w:p w:rsidR="00725E8E" w:rsidRPr="00AF50BE" w:rsidRDefault="00725E8E" w:rsidP="006B5FB1">
            <w:pPr>
              <w:rPr>
                <w:b/>
                <w:sz w:val="24"/>
                <w:szCs w:val="24"/>
              </w:rPr>
            </w:pPr>
            <w:r w:rsidRPr="00AF50BE">
              <w:rPr>
                <w:b/>
                <w:sz w:val="24"/>
                <w:szCs w:val="24"/>
              </w:rPr>
              <w:t>Д-  20</w:t>
            </w:r>
          </w:p>
        </w:tc>
        <w:tc>
          <w:tcPr>
            <w:tcW w:w="2071" w:type="dxa"/>
          </w:tcPr>
          <w:p w:rsidR="00725E8E" w:rsidRPr="00AF50BE" w:rsidRDefault="00725E8E" w:rsidP="006B5FB1">
            <w:pPr>
              <w:rPr>
                <w:b/>
              </w:rPr>
            </w:pPr>
            <w:r w:rsidRPr="00AF50BE">
              <w:rPr>
                <w:b/>
              </w:rPr>
              <w:t xml:space="preserve">Понедельник </w:t>
            </w:r>
          </w:p>
          <w:p w:rsidR="00725E8E" w:rsidRPr="00AF50BE" w:rsidRDefault="00725E8E" w:rsidP="006B5FB1">
            <w:pPr>
              <w:rPr>
                <w:b/>
              </w:rPr>
            </w:pPr>
            <w:r w:rsidRPr="00AF50BE">
              <w:rPr>
                <w:b/>
              </w:rPr>
              <w:t xml:space="preserve">Пятница </w:t>
            </w:r>
          </w:p>
        </w:tc>
        <w:tc>
          <w:tcPr>
            <w:tcW w:w="2006" w:type="dxa"/>
          </w:tcPr>
          <w:p w:rsidR="00725E8E" w:rsidRPr="00AF50BE" w:rsidRDefault="00725E8E" w:rsidP="006B5FB1">
            <w:pPr>
              <w:rPr>
                <w:b/>
              </w:rPr>
            </w:pPr>
            <w:r w:rsidRPr="00AF50BE">
              <w:rPr>
                <w:b/>
              </w:rPr>
              <w:t>15.00 -16.30</w:t>
            </w:r>
          </w:p>
        </w:tc>
      </w:tr>
      <w:tr w:rsidR="00725E8E" w:rsidRPr="00AF50BE" w:rsidTr="006B5FB1">
        <w:tc>
          <w:tcPr>
            <w:tcW w:w="991" w:type="dxa"/>
          </w:tcPr>
          <w:p w:rsidR="00725E8E" w:rsidRPr="00AF50BE" w:rsidRDefault="00725E8E" w:rsidP="00725E8E">
            <w:pPr>
              <w:numPr>
                <w:ilvl w:val="0"/>
                <w:numId w:val="7"/>
              </w:numPr>
              <w:jc w:val="both"/>
              <w:rPr>
                <w:b/>
                <w:sz w:val="24"/>
                <w:szCs w:val="24"/>
              </w:rPr>
            </w:pPr>
          </w:p>
        </w:tc>
        <w:tc>
          <w:tcPr>
            <w:tcW w:w="2981" w:type="dxa"/>
            <w:gridSpan w:val="2"/>
          </w:tcPr>
          <w:p w:rsidR="00725E8E" w:rsidRPr="00AF50BE" w:rsidRDefault="00725E8E" w:rsidP="006B5FB1">
            <w:pPr>
              <w:rPr>
                <w:b/>
                <w:sz w:val="24"/>
                <w:szCs w:val="24"/>
              </w:rPr>
            </w:pPr>
            <w:r w:rsidRPr="00AF50BE">
              <w:rPr>
                <w:b/>
                <w:sz w:val="24"/>
                <w:szCs w:val="24"/>
              </w:rPr>
              <w:t>Настольный теннис</w:t>
            </w:r>
          </w:p>
          <w:p w:rsidR="00725E8E" w:rsidRPr="00AF50BE" w:rsidRDefault="00725E8E" w:rsidP="006B5FB1">
            <w:pPr>
              <w:rPr>
                <w:b/>
                <w:sz w:val="24"/>
                <w:szCs w:val="24"/>
              </w:rPr>
            </w:pPr>
            <w:r w:rsidRPr="00AF50BE">
              <w:rPr>
                <w:b/>
                <w:sz w:val="24"/>
                <w:szCs w:val="24"/>
              </w:rPr>
              <w:t>Бахов А.К.</w:t>
            </w:r>
          </w:p>
        </w:tc>
        <w:tc>
          <w:tcPr>
            <w:tcW w:w="1840" w:type="dxa"/>
          </w:tcPr>
          <w:p w:rsidR="00725E8E" w:rsidRPr="00AF50BE" w:rsidRDefault="00725E8E" w:rsidP="006B5FB1">
            <w:pPr>
              <w:rPr>
                <w:b/>
                <w:sz w:val="24"/>
                <w:szCs w:val="24"/>
              </w:rPr>
            </w:pPr>
            <w:proofErr w:type="gramStart"/>
            <w:r w:rsidRPr="00AF50BE">
              <w:rPr>
                <w:b/>
                <w:sz w:val="24"/>
                <w:szCs w:val="24"/>
              </w:rPr>
              <w:t>Ю</w:t>
            </w:r>
            <w:proofErr w:type="gramEnd"/>
            <w:r w:rsidRPr="00AF50BE">
              <w:rPr>
                <w:b/>
                <w:sz w:val="24"/>
                <w:szCs w:val="24"/>
              </w:rPr>
              <w:t>- 10</w:t>
            </w:r>
          </w:p>
          <w:p w:rsidR="00725E8E" w:rsidRPr="00AF50BE" w:rsidRDefault="00725E8E" w:rsidP="006B5FB1">
            <w:pPr>
              <w:rPr>
                <w:b/>
                <w:sz w:val="24"/>
                <w:szCs w:val="24"/>
              </w:rPr>
            </w:pPr>
            <w:r w:rsidRPr="00AF50BE">
              <w:rPr>
                <w:b/>
                <w:sz w:val="24"/>
                <w:szCs w:val="24"/>
              </w:rPr>
              <w:t>Д-  10</w:t>
            </w:r>
          </w:p>
        </w:tc>
        <w:tc>
          <w:tcPr>
            <w:tcW w:w="2071" w:type="dxa"/>
          </w:tcPr>
          <w:p w:rsidR="00725E8E" w:rsidRPr="00AF50BE" w:rsidRDefault="00725E8E" w:rsidP="006B5FB1">
            <w:pPr>
              <w:rPr>
                <w:b/>
              </w:rPr>
            </w:pPr>
            <w:r w:rsidRPr="00AF50BE">
              <w:rPr>
                <w:b/>
              </w:rPr>
              <w:t>Среда</w:t>
            </w:r>
          </w:p>
          <w:p w:rsidR="00725E8E" w:rsidRPr="00AF50BE" w:rsidRDefault="00725E8E" w:rsidP="006B5FB1">
            <w:pPr>
              <w:rPr>
                <w:b/>
              </w:rPr>
            </w:pPr>
            <w:r w:rsidRPr="00AF50BE">
              <w:rPr>
                <w:b/>
              </w:rPr>
              <w:t>Суббота</w:t>
            </w:r>
          </w:p>
        </w:tc>
        <w:tc>
          <w:tcPr>
            <w:tcW w:w="2006" w:type="dxa"/>
          </w:tcPr>
          <w:p w:rsidR="00725E8E" w:rsidRPr="00AF50BE" w:rsidRDefault="00725E8E" w:rsidP="006B5FB1">
            <w:pPr>
              <w:rPr>
                <w:b/>
              </w:rPr>
            </w:pPr>
            <w:r w:rsidRPr="00AF50BE">
              <w:rPr>
                <w:b/>
              </w:rPr>
              <w:t>15.00-16.30</w:t>
            </w:r>
          </w:p>
        </w:tc>
      </w:tr>
      <w:tr w:rsidR="00725E8E" w:rsidRPr="00AF50BE" w:rsidTr="006B5FB1">
        <w:trPr>
          <w:cantSplit/>
          <w:trHeight w:val="674"/>
        </w:trPr>
        <w:tc>
          <w:tcPr>
            <w:tcW w:w="991" w:type="dxa"/>
          </w:tcPr>
          <w:p w:rsidR="00725E8E" w:rsidRPr="00AF50BE" w:rsidRDefault="00725E8E" w:rsidP="00725E8E">
            <w:pPr>
              <w:numPr>
                <w:ilvl w:val="0"/>
                <w:numId w:val="7"/>
              </w:numPr>
              <w:jc w:val="both"/>
              <w:rPr>
                <w:b/>
                <w:sz w:val="24"/>
                <w:szCs w:val="24"/>
              </w:rPr>
            </w:pPr>
          </w:p>
        </w:tc>
        <w:tc>
          <w:tcPr>
            <w:tcW w:w="2981" w:type="dxa"/>
            <w:gridSpan w:val="2"/>
          </w:tcPr>
          <w:p w:rsidR="00725E8E" w:rsidRPr="00AF50BE" w:rsidRDefault="00725E8E" w:rsidP="006B5FB1">
            <w:pPr>
              <w:rPr>
                <w:b/>
                <w:sz w:val="24"/>
                <w:szCs w:val="24"/>
              </w:rPr>
            </w:pPr>
            <w:r w:rsidRPr="00AF50BE">
              <w:rPr>
                <w:b/>
                <w:sz w:val="24"/>
                <w:szCs w:val="24"/>
              </w:rPr>
              <w:t>ОФП</w:t>
            </w:r>
          </w:p>
          <w:p w:rsidR="00725E8E" w:rsidRPr="00AF50BE" w:rsidRDefault="00725E8E" w:rsidP="006B5FB1">
            <w:pPr>
              <w:rPr>
                <w:b/>
                <w:sz w:val="24"/>
                <w:szCs w:val="24"/>
              </w:rPr>
            </w:pPr>
            <w:r w:rsidRPr="00AF50BE">
              <w:rPr>
                <w:b/>
                <w:sz w:val="24"/>
                <w:szCs w:val="24"/>
              </w:rPr>
              <w:t>Бахов А.К.</w:t>
            </w:r>
          </w:p>
        </w:tc>
        <w:tc>
          <w:tcPr>
            <w:tcW w:w="1840" w:type="dxa"/>
          </w:tcPr>
          <w:p w:rsidR="00725E8E" w:rsidRPr="00AF50BE" w:rsidRDefault="00725E8E" w:rsidP="006B5FB1">
            <w:pPr>
              <w:rPr>
                <w:b/>
                <w:sz w:val="24"/>
                <w:szCs w:val="24"/>
              </w:rPr>
            </w:pPr>
            <w:r w:rsidRPr="00AF50BE">
              <w:rPr>
                <w:b/>
                <w:sz w:val="24"/>
                <w:szCs w:val="24"/>
              </w:rPr>
              <w:t xml:space="preserve">5-11 </w:t>
            </w:r>
            <w:proofErr w:type="spellStart"/>
            <w:r w:rsidRPr="00AF50BE">
              <w:rPr>
                <w:b/>
                <w:sz w:val="24"/>
                <w:szCs w:val="24"/>
              </w:rPr>
              <w:t>кл</w:t>
            </w:r>
            <w:proofErr w:type="spellEnd"/>
            <w:r w:rsidRPr="00AF50BE">
              <w:rPr>
                <w:b/>
                <w:sz w:val="24"/>
                <w:szCs w:val="24"/>
              </w:rPr>
              <w:t>.-  21</w:t>
            </w:r>
          </w:p>
        </w:tc>
        <w:tc>
          <w:tcPr>
            <w:tcW w:w="2071" w:type="dxa"/>
          </w:tcPr>
          <w:p w:rsidR="00725E8E" w:rsidRPr="00AF50BE" w:rsidRDefault="00725E8E" w:rsidP="006B5FB1">
            <w:pPr>
              <w:rPr>
                <w:b/>
              </w:rPr>
            </w:pPr>
            <w:r w:rsidRPr="00AF50BE">
              <w:rPr>
                <w:b/>
              </w:rPr>
              <w:t>Понедельник</w:t>
            </w:r>
          </w:p>
          <w:p w:rsidR="00725E8E" w:rsidRPr="00AF50BE" w:rsidRDefault="00725E8E" w:rsidP="006B5FB1">
            <w:pPr>
              <w:rPr>
                <w:b/>
              </w:rPr>
            </w:pPr>
            <w:r w:rsidRPr="00AF50BE">
              <w:rPr>
                <w:b/>
              </w:rPr>
              <w:t>Пятница</w:t>
            </w:r>
          </w:p>
        </w:tc>
        <w:tc>
          <w:tcPr>
            <w:tcW w:w="2006" w:type="dxa"/>
          </w:tcPr>
          <w:p w:rsidR="00725E8E" w:rsidRPr="00AF50BE" w:rsidRDefault="00725E8E" w:rsidP="006B5FB1">
            <w:pPr>
              <w:rPr>
                <w:b/>
              </w:rPr>
            </w:pPr>
            <w:r w:rsidRPr="00AF50BE">
              <w:rPr>
                <w:b/>
              </w:rPr>
              <w:t>15.00-16.30</w:t>
            </w:r>
          </w:p>
        </w:tc>
      </w:tr>
      <w:tr w:rsidR="00725E8E" w:rsidRPr="00AF50BE" w:rsidTr="006B5FB1">
        <w:trPr>
          <w:cantSplit/>
          <w:trHeight w:val="440"/>
        </w:trPr>
        <w:tc>
          <w:tcPr>
            <w:tcW w:w="991" w:type="dxa"/>
          </w:tcPr>
          <w:p w:rsidR="00725E8E" w:rsidRPr="00AF50BE" w:rsidRDefault="00725E8E" w:rsidP="00725E8E">
            <w:pPr>
              <w:numPr>
                <w:ilvl w:val="0"/>
                <w:numId w:val="7"/>
              </w:numPr>
              <w:jc w:val="both"/>
              <w:rPr>
                <w:b/>
                <w:sz w:val="24"/>
                <w:szCs w:val="24"/>
              </w:rPr>
            </w:pPr>
          </w:p>
        </w:tc>
        <w:tc>
          <w:tcPr>
            <w:tcW w:w="2981" w:type="dxa"/>
            <w:gridSpan w:val="2"/>
          </w:tcPr>
          <w:p w:rsidR="00725E8E" w:rsidRPr="00AF50BE" w:rsidRDefault="00725E8E" w:rsidP="006B5FB1">
            <w:pPr>
              <w:rPr>
                <w:b/>
                <w:sz w:val="24"/>
                <w:szCs w:val="24"/>
              </w:rPr>
            </w:pPr>
            <w:r w:rsidRPr="00AF50BE">
              <w:rPr>
                <w:b/>
                <w:sz w:val="24"/>
                <w:szCs w:val="24"/>
              </w:rPr>
              <w:t>Легкая атлетика и кросс</w:t>
            </w:r>
          </w:p>
          <w:p w:rsidR="00725E8E" w:rsidRPr="00AF50BE" w:rsidRDefault="00725E8E" w:rsidP="006B5FB1">
            <w:pPr>
              <w:rPr>
                <w:b/>
                <w:sz w:val="24"/>
                <w:szCs w:val="24"/>
              </w:rPr>
            </w:pPr>
            <w:r w:rsidRPr="00AF50BE">
              <w:rPr>
                <w:b/>
                <w:sz w:val="24"/>
                <w:szCs w:val="24"/>
              </w:rPr>
              <w:t>Бахов А.К.</w:t>
            </w:r>
          </w:p>
        </w:tc>
        <w:tc>
          <w:tcPr>
            <w:tcW w:w="1840" w:type="dxa"/>
          </w:tcPr>
          <w:p w:rsidR="00725E8E" w:rsidRPr="00AF50BE" w:rsidRDefault="00725E8E" w:rsidP="006B5FB1">
            <w:pPr>
              <w:rPr>
                <w:b/>
                <w:sz w:val="24"/>
                <w:szCs w:val="24"/>
              </w:rPr>
            </w:pPr>
            <w:proofErr w:type="gramStart"/>
            <w:r w:rsidRPr="00AF50BE">
              <w:rPr>
                <w:b/>
                <w:sz w:val="24"/>
                <w:szCs w:val="24"/>
              </w:rPr>
              <w:t>Ю</w:t>
            </w:r>
            <w:proofErr w:type="gramEnd"/>
            <w:r w:rsidRPr="00AF50BE">
              <w:rPr>
                <w:b/>
                <w:sz w:val="24"/>
                <w:szCs w:val="24"/>
              </w:rPr>
              <w:t>- 10</w:t>
            </w:r>
          </w:p>
          <w:p w:rsidR="00725E8E" w:rsidRPr="00AF50BE" w:rsidRDefault="00725E8E" w:rsidP="006B5FB1">
            <w:pPr>
              <w:rPr>
                <w:b/>
                <w:sz w:val="24"/>
                <w:szCs w:val="24"/>
              </w:rPr>
            </w:pPr>
            <w:r w:rsidRPr="00AF50BE">
              <w:rPr>
                <w:b/>
                <w:sz w:val="24"/>
                <w:szCs w:val="24"/>
              </w:rPr>
              <w:t>Д-  15</w:t>
            </w:r>
          </w:p>
        </w:tc>
        <w:tc>
          <w:tcPr>
            <w:tcW w:w="2071" w:type="dxa"/>
          </w:tcPr>
          <w:p w:rsidR="00725E8E" w:rsidRPr="00AF50BE" w:rsidRDefault="00725E8E" w:rsidP="006B5FB1">
            <w:pPr>
              <w:rPr>
                <w:b/>
              </w:rPr>
            </w:pPr>
            <w:r w:rsidRPr="00AF50BE">
              <w:rPr>
                <w:b/>
              </w:rPr>
              <w:t xml:space="preserve">Понедельник </w:t>
            </w:r>
          </w:p>
          <w:p w:rsidR="00725E8E" w:rsidRPr="00AF50BE" w:rsidRDefault="00725E8E" w:rsidP="006B5FB1">
            <w:pPr>
              <w:rPr>
                <w:b/>
              </w:rPr>
            </w:pPr>
            <w:r w:rsidRPr="00AF50BE">
              <w:rPr>
                <w:b/>
              </w:rPr>
              <w:t>Пятница</w:t>
            </w:r>
          </w:p>
        </w:tc>
        <w:tc>
          <w:tcPr>
            <w:tcW w:w="2006" w:type="dxa"/>
          </w:tcPr>
          <w:p w:rsidR="00725E8E" w:rsidRPr="00AF50BE" w:rsidRDefault="00725E8E" w:rsidP="006B5FB1">
            <w:pPr>
              <w:rPr>
                <w:b/>
              </w:rPr>
            </w:pPr>
            <w:r w:rsidRPr="00AF50BE">
              <w:rPr>
                <w:b/>
              </w:rPr>
              <w:t>15.00 -16.30</w:t>
            </w:r>
          </w:p>
        </w:tc>
      </w:tr>
      <w:tr w:rsidR="00725E8E" w:rsidRPr="00AF50BE" w:rsidTr="006B5FB1">
        <w:trPr>
          <w:cantSplit/>
          <w:trHeight w:val="440"/>
        </w:trPr>
        <w:tc>
          <w:tcPr>
            <w:tcW w:w="991" w:type="dxa"/>
            <w:vMerge w:val="restart"/>
          </w:tcPr>
          <w:p w:rsidR="00725E8E" w:rsidRPr="00AF50BE" w:rsidRDefault="00725E8E" w:rsidP="00725E8E">
            <w:pPr>
              <w:numPr>
                <w:ilvl w:val="0"/>
                <w:numId w:val="7"/>
              </w:numPr>
              <w:jc w:val="both"/>
              <w:rPr>
                <w:b/>
                <w:sz w:val="24"/>
                <w:szCs w:val="24"/>
              </w:rPr>
            </w:pPr>
          </w:p>
        </w:tc>
        <w:tc>
          <w:tcPr>
            <w:tcW w:w="2981" w:type="dxa"/>
            <w:gridSpan w:val="2"/>
            <w:vMerge w:val="restart"/>
          </w:tcPr>
          <w:p w:rsidR="00725E8E" w:rsidRPr="00AF50BE" w:rsidRDefault="00725E8E" w:rsidP="006B5FB1">
            <w:pPr>
              <w:rPr>
                <w:b/>
                <w:sz w:val="24"/>
                <w:szCs w:val="24"/>
              </w:rPr>
            </w:pPr>
            <w:r w:rsidRPr="00AF50BE">
              <w:rPr>
                <w:b/>
                <w:sz w:val="24"/>
                <w:szCs w:val="24"/>
              </w:rPr>
              <w:t>Футбол</w:t>
            </w:r>
          </w:p>
          <w:p w:rsidR="00725E8E" w:rsidRPr="00AF50BE" w:rsidRDefault="00725E8E" w:rsidP="006B5FB1">
            <w:pPr>
              <w:rPr>
                <w:b/>
                <w:sz w:val="24"/>
                <w:szCs w:val="24"/>
              </w:rPr>
            </w:pPr>
            <w:proofErr w:type="spellStart"/>
            <w:r w:rsidRPr="00AF50BE">
              <w:rPr>
                <w:b/>
                <w:sz w:val="24"/>
                <w:szCs w:val="24"/>
              </w:rPr>
              <w:t>Шкежев</w:t>
            </w:r>
            <w:proofErr w:type="spellEnd"/>
            <w:r w:rsidRPr="00AF50BE">
              <w:rPr>
                <w:b/>
                <w:sz w:val="24"/>
                <w:szCs w:val="24"/>
              </w:rPr>
              <w:t xml:space="preserve"> З.Х.</w:t>
            </w:r>
          </w:p>
          <w:p w:rsidR="00725E8E" w:rsidRPr="00AF50BE" w:rsidRDefault="00725E8E" w:rsidP="006B5FB1">
            <w:pPr>
              <w:rPr>
                <w:b/>
                <w:sz w:val="24"/>
                <w:szCs w:val="24"/>
              </w:rPr>
            </w:pPr>
          </w:p>
        </w:tc>
        <w:tc>
          <w:tcPr>
            <w:tcW w:w="1840" w:type="dxa"/>
          </w:tcPr>
          <w:p w:rsidR="00725E8E" w:rsidRPr="00AF50BE" w:rsidRDefault="00725E8E" w:rsidP="006B5FB1">
            <w:pPr>
              <w:rPr>
                <w:b/>
                <w:sz w:val="24"/>
                <w:szCs w:val="24"/>
              </w:rPr>
            </w:pPr>
            <w:proofErr w:type="spellStart"/>
            <w:r w:rsidRPr="00AF50BE">
              <w:rPr>
                <w:b/>
                <w:sz w:val="24"/>
                <w:szCs w:val="24"/>
              </w:rPr>
              <w:t>Ст.гр</w:t>
            </w:r>
            <w:proofErr w:type="spellEnd"/>
            <w:r w:rsidRPr="00AF50BE">
              <w:rPr>
                <w:b/>
                <w:sz w:val="24"/>
                <w:szCs w:val="24"/>
              </w:rPr>
              <w:t>.   12</w:t>
            </w:r>
          </w:p>
        </w:tc>
        <w:tc>
          <w:tcPr>
            <w:tcW w:w="2071" w:type="dxa"/>
            <w:vMerge w:val="restart"/>
          </w:tcPr>
          <w:p w:rsidR="00725E8E" w:rsidRPr="00AF50BE" w:rsidRDefault="00725E8E" w:rsidP="006B5FB1">
            <w:pPr>
              <w:rPr>
                <w:b/>
              </w:rPr>
            </w:pPr>
          </w:p>
          <w:p w:rsidR="00725E8E" w:rsidRPr="00AF50BE" w:rsidRDefault="00725E8E" w:rsidP="006B5FB1">
            <w:pPr>
              <w:rPr>
                <w:b/>
              </w:rPr>
            </w:pPr>
            <w:r w:rsidRPr="00AF50BE">
              <w:rPr>
                <w:b/>
              </w:rPr>
              <w:t xml:space="preserve">ежедневно </w:t>
            </w:r>
          </w:p>
        </w:tc>
        <w:tc>
          <w:tcPr>
            <w:tcW w:w="2006" w:type="dxa"/>
          </w:tcPr>
          <w:p w:rsidR="00725E8E" w:rsidRPr="00AF50BE" w:rsidRDefault="00725E8E" w:rsidP="006B5FB1">
            <w:pPr>
              <w:rPr>
                <w:b/>
              </w:rPr>
            </w:pPr>
            <w:r w:rsidRPr="00AF50BE">
              <w:rPr>
                <w:b/>
              </w:rPr>
              <w:t>16.00-17.00</w:t>
            </w:r>
          </w:p>
        </w:tc>
      </w:tr>
      <w:tr w:rsidR="00725E8E" w:rsidRPr="00AF50BE" w:rsidTr="006B5FB1">
        <w:trPr>
          <w:cantSplit/>
          <w:trHeight w:val="514"/>
        </w:trPr>
        <w:tc>
          <w:tcPr>
            <w:tcW w:w="991" w:type="dxa"/>
            <w:vMerge/>
          </w:tcPr>
          <w:p w:rsidR="00725E8E" w:rsidRPr="00AF50BE" w:rsidRDefault="00725E8E" w:rsidP="00725E8E">
            <w:pPr>
              <w:numPr>
                <w:ilvl w:val="0"/>
                <w:numId w:val="7"/>
              </w:numPr>
              <w:jc w:val="both"/>
              <w:rPr>
                <w:b/>
                <w:sz w:val="24"/>
                <w:szCs w:val="24"/>
              </w:rPr>
            </w:pPr>
          </w:p>
        </w:tc>
        <w:tc>
          <w:tcPr>
            <w:tcW w:w="2981" w:type="dxa"/>
            <w:gridSpan w:val="2"/>
            <w:vMerge/>
          </w:tcPr>
          <w:p w:rsidR="00725E8E" w:rsidRPr="00AF50BE" w:rsidRDefault="00725E8E" w:rsidP="006B5FB1">
            <w:pPr>
              <w:rPr>
                <w:b/>
                <w:sz w:val="24"/>
                <w:szCs w:val="24"/>
              </w:rPr>
            </w:pPr>
          </w:p>
        </w:tc>
        <w:tc>
          <w:tcPr>
            <w:tcW w:w="1840" w:type="dxa"/>
          </w:tcPr>
          <w:p w:rsidR="00725E8E" w:rsidRPr="00AF50BE" w:rsidRDefault="00725E8E" w:rsidP="006B5FB1">
            <w:pPr>
              <w:rPr>
                <w:b/>
                <w:sz w:val="24"/>
                <w:szCs w:val="24"/>
              </w:rPr>
            </w:pPr>
            <w:proofErr w:type="spellStart"/>
            <w:r w:rsidRPr="00AF50BE">
              <w:rPr>
                <w:b/>
                <w:sz w:val="24"/>
                <w:szCs w:val="24"/>
              </w:rPr>
              <w:t>Мл</w:t>
            </w:r>
            <w:proofErr w:type="gramStart"/>
            <w:r w:rsidRPr="00AF50BE">
              <w:rPr>
                <w:b/>
                <w:sz w:val="24"/>
                <w:szCs w:val="24"/>
              </w:rPr>
              <w:t>.г</w:t>
            </w:r>
            <w:proofErr w:type="gramEnd"/>
            <w:r w:rsidRPr="00AF50BE">
              <w:rPr>
                <w:b/>
                <w:sz w:val="24"/>
                <w:szCs w:val="24"/>
              </w:rPr>
              <w:t>р</w:t>
            </w:r>
            <w:proofErr w:type="spellEnd"/>
            <w:r w:rsidRPr="00AF50BE">
              <w:rPr>
                <w:b/>
                <w:sz w:val="24"/>
                <w:szCs w:val="24"/>
              </w:rPr>
              <w:t>.   15</w:t>
            </w:r>
          </w:p>
        </w:tc>
        <w:tc>
          <w:tcPr>
            <w:tcW w:w="2071" w:type="dxa"/>
            <w:vMerge/>
          </w:tcPr>
          <w:p w:rsidR="00725E8E" w:rsidRPr="00AF50BE" w:rsidRDefault="00725E8E" w:rsidP="006B5FB1">
            <w:pPr>
              <w:rPr>
                <w:b/>
              </w:rPr>
            </w:pPr>
          </w:p>
        </w:tc>
        <w:tc>
          <w:tcPr>
            <w:tcW w:w="2006" w:type="dxa"/>
          </w:tcPr>
          <w:p w:rsidR="00725E8E" w:rsidRPr="00AF50BE" w:rsidRDefault="00725E8E" w:rsidP="006B5FB1">
            <w:pPr>
              <w:rPr>
                <w:b/>
              </w:rPr>
            </w:pPr>
            <w:r w:rsidRPr="00AF50BE">
              <w:rPr>
                <w:b/>
              </w:rPr>
              <w:t>17.00-18.00</w:t>
            </w:r>
          </w:p>
        </w:tc>
      </w:tr>
      <w:tr w:rsidR="00725E8E" w:rsidRPr="00AF50BE" w:rsidTr="006B5FB1">
        <w:trPr>
          <w:cantSplit/>
          <w:trHeight w:val="500"/>
        </w:trPr>
        <w:tc>
          <w:tcPr>
            <w:tcW w:w="991" w:type="dxa"/>
            <w:vMerge w:val="restart"/>
          </w:tcPr>
          <w:p w:rsidR="00725E8E" w:rsidRPr="00AF50BE" w:rsidRDefault="00725E8E" w:rsidP="00725E8E">
            <w:pPr>
              <w:numPr>
                <w:ilvl w:val="0"/>
                <w:numId w:val="7"/>
              </w:numPr>
              <w:jc w:val="both"/>
              <w:rPr>
                <w:b/>
                <w:sz w:val="24"/>
                <w:szCs w:val="24"/>
              </w:rPr>
            </w:pPr>
          </w:p>
        </w:tc>
        <w:tc>
          <w:tcPr>
            <w:tcW w:w="2981" w:type="dxa"/>
            <w:gridSpan w:val="2"/>
            <w:vMerge w:val="restart"/>
          </w:tcPr>
          <w:p w:rsidR="00725E8E" w:rsidRPr="00AF50BE" w:rsidRDefault="00725E8E" w:rsidP="006B5FB1">
            <w:pPr>
              <w:rPr>
                <w:b/>
                <w:sz w:val="24"/>
                <w:szCs w:val="24"/>
              </w:rPr>
            </w:pPr>
            <w:r w:rsidRPr="00AF50BE">
              <w:rPr>
                <w:b/>
                <w:sz w:val="24"/>
                <w:szCs w:val="24"/>
              </w:rPr>
              <w:t>Рукопашный бой</w:t>
            </w:r>
          </w:p>
          <w:p w:rsidR="00725E8E" w:rsidRPr="00AF50BE" w:rsidRDefault="00725E8E" w:rsidP="006B5FB1">
            <w:pPr>
              <w:rPr>
                <w:b/>
                <w:sz w:val="24"/>
                <w:szCs w:val="24"/>
              </w:rPr>
            </w:pPr>
            <w:proofErr w:type="spellStart"/>
            <w:r w:rsidRPr="00AF50BE">
              <w:rPr>
                <w:b/>
                <w:sz w:val="24"/>
                <w:szCs w:val="24"/>
              </w:rPr>
              <w:t>Шомахов</w:t>
            </w:r>
            <w:proofErr w:type="spellEnd"/>
            <w:r w:rsidRPr="00AF50BE">
              <w:rPr>
                <w:b/>
                <w:sz w:val="24"/>
                <w:szCs w:val="24"/>
              </w:rPr>
              <w:t xml:space="preserve"> К.Х.</w:t>
            </w:r>
          </w:p>
        </w:tc>
        <w:tc>
          <w:tcPr>
            <w:tcW w:w="1840" w:type="dxa"/>
          </w:tcPr>
          <w:p w:rsidR="00725E8E" w:rsidRPr="00AF50BE" w:rsidRDefault="00725E8E" w:rsidP="006B5FB1">
            <w:pPr>
              <w:rPr>
                <w:b/>
                <w:sz w:val="24"/>
                <w:szCs w:val="24"/>
              </w:rPr>
            </w:pPr>
            <w:proofErr w:type="spellStart"/>
            <w:r w:rsidRPr="00AF50BE">
              <w:rPr>
                <w:b/>
                <w:sz w:val="24"/>
                <w:szCs w:val="24"/>
              </w:rPr>
              <w:t>Ст.гр</w:t>
            </w:r>
            <w:proofErr w:type="spellEnd"/>
            <w:r w:rsidRPr="00AF50BE">
              <w:rPr>
                <w:b/>
                <w:sz w:val="24"/>
                <w:szCs w:val="24"/>
              </w:rPr>
              <w:t>.   20</w:t>
            </w:r>
          </w:p>
        </w:tc>
        <w:tc>
          <w:tcPr>
            <w:tcW w:w="2071" w:type="dxa"/>
          </w:tcPr>
          <w:p w:rsidR="00725E8E" w:rsidRPr="00AF50BE" w:rsidRDefault="00725E8E" w:rsidP="006B5FB1">
            <w:pPr>
              <w:rPr>
                <w:b/>
              </w:rPr>
            </w:pPr>
            <w:r w:rsidRPr="00AF50BE">
              <w:rPr>
                <w:b/>
              </w:rPr>
              <w:t>Понедельник</w:t>
            </w:r>
          </w:p>
          <w:p w:rsidR="00725E8E" w:rsidRPr="00AF50BE" w:rsidRDefault="00725E8E" w:rsidP="006B5FB1">
            <w:pPr>
              <w:rPr>
                <w:b/>
              </w:rPr>
            </w:pPr>
            <w:r w:rsidRPr="00AF50BE">
              <w:rPr>
                <w:b/>
              </w:rPr>
              <w:t xml:space="preserve">Среда </w:t>
            </w:r>
          </w:p>
          <w:p w:rsidR="00725E8E" w:rsidRPr="00AF50BE" w:rsidRDefault="00725E8E" w:rsidP="006B5FB1">
            <w:pPr>
              <w:rPr>
                <w:b/>
              </w:rPr>
            </w:pPr>
            <w:r w:rsidRPr="00AF50BE">
              <w:rPr>
                <w:b/>
              </w:rPr>
              <w:t>Пятница</w:t>
            </w:r>
          </w:p>
        </w:tc>
        <w:tc>
          <w:tcPr>
            <w:tcW w:w="2006" w:type="dxa"/>
          </w:tcPr>
          <w:p w:rsidR="00725E8E" w:rsidRPr="00AF50BE" w:rsidRDefault="00725E8E" w:rsidP="006B5FB1">
            <w:pPr>
              <w:rPr>
                <w:b/>
              </w:rPr>
            </w:pPr>
            <w:r w:rsidRPr="00AF50BE">
              <w:rPr>
                <w:b/>
              </w:rPr>
              <w:t>18.00-20.00</w:t>
            </w:r>
          </w:p>
        </w:tc>
      </w:tr>
      <w:tr w:rsidR="00725E8E" w:rsidRPr="00AF50BE" w:rsidTr="006B5FB1">
        <w:trPr>
          <w:cantSplit/>
          <w:trHeight w:val="320"/>
        </w:trPr>
        <w:tc>
          <w:tcPr>
            <w:tcW w:w="991" w:type="dxa"/>
            <w:vMerge/>
          </w:tcPr>
          <w:p w:rsidR="00725E8E" w:rsidRPr="00AF50BE" w:rsidRDefault="00725E8E" w:rsidP="00725E8E">
            <w:pPr>
              <w:numPr>
                <w:ilvl w:val="0"/>
                <w:numId w:val="7"/>
              </w:numPr>
              <w:jc w:val="both"/>
              <w:rPr>
                <w:b/>
                <w:sz w:val="24"/>
                <w:szCs w:val="24"/>
              </w:rPr>
            </w:pPr>
          </w:p>
        </w:tc>
        <w:tc>
          <w:tcPr>
            <w:tcW w:w="2981" w:type="dxa"/>
            <w:gridSpan w:val="2"/>
            <w:vMerge/>
          </w:tcPr>
          <w:p w:rsidR="00725E8E" w:rsidRPr="00AF50BE" w:rsidRDefault="00725E8E" w:rsidP="006B5FB1">
            <w:pPr>
              <w:rPr>
                <w:b/>
                <w:sz w:val="24"/>
                <w:szCs w:val="24"/>
              </w:rPr>
            </w:pPr>
          </w:p>
        </w:tc>
        <w:tc>
          <w:tcPr>
            <w:tcW w:w="1840" w:type="dxa"/>
          </w:tcPr>
          <w:p w:rsidR="00725E8E" w:rsidRPr="00AF50BE" w:rsidRDefault="00725E8E" w:rsidP="006B5FB1">
            <w:pPr>
              <w:rPr>
                <w:b/>
                <w:sz w:val="24"/>
                <w:szCs w:val="24"/>
              </w:rPr>
            </w:pPr>
            <w:proofErr w:type="spellStart"/>
            <w:r w:rsidRPr="00AF50BE">
              <w:rPr>
                <w:b/>
                <w:sz w:val="24"/>
                <w:szCs w:val="24"/>
              </w:rPr>
              <w:t>Мл</w:t>
            </w:r>
            <w:proofErr w:type="gramStart"/>
            <w:r w:rsidRPr="00AF50BE">
              <w:rPr>
                <w:b/>
                <w:sz w:val="24"/>
                <w:szCs w:val="24"/>
              </w:rPr>
              <w:t>.г</w:t>
            </w:r>
            <w:proofErr w:type="gramEnd"/>
            <w:r w:rsidRPr="00AF50BE">
              <w:rPr>
                <w:b/>
                <w:sz w:val="24"/>
                <w:szCs w:val="24"/>
              </w:rPr>
              <w:t>р</w:t>
            </w:r>
            <w:proofErr w:type="spellEnd"/>
            <w:r w:rsidRPr="00AF50BE">
              <w:rPr>
                <w:b/>
                <w:sz w:val="24"/>
                <w:szCs w:val="24"/>
              </w:rPr>
              <w:t>.   20</w:t>
            </w:r>
          </w:p>
        </w:tc>
        <w:tc>
          <w:tcPr>
            <w:tcW w:w="2071" w:type="dxa"/>
          </w:tcPr>
          <w:p w:rsidR="00725E8E" w:rsidRPr="00AF50BE" w:rsidRDefault="00725E8E" w:rsidP="006B5FB1">
            <w:pPr>
              <w:rPr>
                <w:b/>
              </w:rPr>
            </w:pPr>
            <w:r w:rsidRPr="00AF50BE">
              <w:rPr>
                <w:b/>
              </w:rPr>
              <w:t>Понедельник</w:t>
            </w:r>
          </w:p>
          <w:p w:rsidR="00725E8E" w:rsidRPr="00AF50BE" w:rsidRDefault="00725E8E" w:rsidP="006B5FB1">
            <w:pPr>
              <w:rPr>
                <w:b/>
              </w:rPr>
            </w:pPr>
            <w:r w:rsidRPr="00AF50BE">
              <w:rPr>
                <w:b/>
              </w:rPr>
              <w:t>Среда</w:t>
            </w:r>
          </w:p>
          <w:p w:rsidR="00725E8E" w:rsidRPr="00AF50BE" w:rsidRDefault="00725E8E" w:rsidP="006B5FB1">
            <w:pPr>
              <w:rPr>
                <w:b/>
              </w:rPr>
            </w:pPr>
            <w:r w:rsidRPr="00AF50BE">
              <w:rPr>
                <w:b/>
              </w:rPr>
              <w:t xml:space="preserve">Пятница </w:t>
            </w:r>
          </w:p>
        </w:tc>
        <w:tc>
          <w:tcPr>
            <w:tcW w:w="2006" w:type="dxa"/>
          </w:tcPr>
          <w:p w:rsidR="00725E8E" w:rsidRPr="00AF50BE" w:rsidRDefault="00725E8E" w:rsidP="006B5FB1">
            <w:pPr>
              <w:rPr>
                <w:b/>
              </w:rPr>
            </w:pPr>
            <w:r w:rsidRPr="00AF50BE">
              <w:rPr>
                <w:b/>
              </w:rPr>
              <w:t>18.00-20.00</w:t>
            </w:r>
          </w:p>
        </w:tc>
      </w:tr>
      <w:tr w:rsidR="00725E8E" w:rsidRPr="00AF50BE" w:rsidTr="006B5FB1">
        <w:trPr>
          <w:cantSplit/>
          <w:trHeight w:val="320"/>
        </w:trPr>
        <w:tc>
          <w:tcPr>
            <w:tcW w:w="991" w:type="dxa"/>
          </w:tcPr>
          <w:p w:rsidR="00725E8E" w:rsidRPr="00AF50BE" w:rsidRDefault="00725E8E" w:rsidP="00725E8E">
            <w:pPr>
              <w:numPr>
                <w:ilvl w:val="0"/>
                <w:numId w:val="7"/>
              </w:numPr>
              <w:jc w:val="both"/>
              <w:rPr>
                <w:b/>
                <w:sz w:val="24"/>
                <w:szCs w:val="24"/>
              </w:rPr>
            </w:pPr>
          </w:p>
        </w:tc>
        <w:tc>
          <w:tcPr>
            <w:tcW w:w="2981" w:type="dxa"/>
            <w:gridSpan w:val="2"/>
          </w:tcPr>
          <w:p w:rsidR="00725E8E" w:rsidRPr="00AF50BE" w:rsidRDefault="00725E8E" w:rsidP="006B5FB1">
            <w:pPr>
              <w:rPr>
                <w:b/>
                <w:sz w:val="24"/>
                <w:szCs w:val="24"/>
              </w:rPr>
            </w:pPr>
            <w:r w:rsidRPr="00AF50BE">
              <w:rPr>
                <w:b/>
                <w:sz w:val="24"/>
                <w:szCs w:val="24"/>
              </w:rPr>
              <w:t>Дзюдо</w:t>
            </w:r>
          </w:p>
          <w:p w:rsidR="00725E8E" w:rsidRPr="00AF50BE" w:rsidRDefault="00725E8E" w:rsidP="006B5FB1">
            <w:pPr>
              <w:rPr>
                <w:b/>
                <w:sz w:val="24"/>
                <w:szCs w:val="24"/>
              </w:rPr>
            </w:pPr>
            <w:proofErr w:type="spellStart"/>
            <w:r w:rsidRPr="00AF50BE">
              <w:rPr>
                <w:b/>
                <w:sz w:val="24"/>
                <w:szCs w:val="24"/>
              </w:rPr>
              <w:t>Саральпов</w:t>
            </w:r>
            <w:proofErr w:type="spellEnd"/>
            <w:r w:rsidRPr="00AF50BE">
              <w:rPr>
                <w:b/>
                <w:sz w:val="24"/>
                <w:szCs w:val="24"/>
              </w:rPr>
              <w:t xml:space="preserve"> О.</w:t>
            </w:r>
          </w:p>
          <w:p w:rsidR="00725E8E" w:rsidRPr="00AF50BE" w:rsidRDefault="00725E8E" w:rsidP="006B5FB1">
            <w:pPr>
              <w:rPr>
                <w:b/>
                <w:sz w:val="24"/>
                <w:szCs w:val="24"/>
              </w:rPr>
            </w:pPr>
            <w:proofErr w:type="spellStart"/>
            <w:r w:rsidRPr="00AF50BE">
              <w:rPr>
                <w:b/>
                <w:sz w:val="24"/>
                <w:szCs w:val="24"/>
              </w:rPr>
              <w:t>Бичоев</w:t>
            </w:r>
            <w:proofErr w:type="spellEnd"/>
            <w:r w:rsidRPr="00AF50BE">
              <w:rPr>
                <w:b/>
                <w:sz w:val="24"/>
                <w:szCs w:val="24"/>
              </w:rPr>
              <w:t xml:space="preserve"> М.</w:t>
            </w:r>
          </w:p>
        </w:tc>
        <w:tc>
          <w:tcPr>
            <w:tcW w:w="1840" w:type="dxa"/>
          </w:tcPr>
          <w:p w:rsidR="00725E8E" w:rsidRPr="00AF50BE" w:rsidRDefault="00725E8E" w:rsidP="006B5FB1">
            <w:pPr>
              <w:rPr>
                <w:b/>
                <w:sz w:val="24"/>
                <w:szCs w:val="24"/>
              </w:rPr>
            </w:pPr>
          </w:p>
          <w:p w:rsidR="00725E8E" w:rsidRPr="00AF50BE" w:rsidRDefault="00725E8E" w:rsidP="006B5FB1">
            <w:pPr>
              <w:rPr>
                <w:b/>
                <w:sz w:val="24"/>
                <w:szCs w:val="24"/>
              </w:rPr>
            </w:pPr>
            <w:r w:rsidRPr="00AF50BE">
              <w:rPr>
                <w:b/>
                <w:sz w:val="24"/>
                <w:szCs w:val="24"/>
              </w:rPr>
              <w:t>10</w:t>
            </w:r>
          </w:p>
        </w:tc>
        <w:tc>
          <w:tcPr>
            <w:tcW w:w="2071" w:type="dxa"/>
          </w:tcPr>
          <w:p w:rsidR="00725E8E" w:rsidRPr="00AF50BE" w:rsidRDefault="00725E8E" w:rsidP="006B5FB1">
            <w:pPr>
              <w:rPr>
                <w:b/>
              </w:rPr>
            </w:pPr>
            <w:r w:rsidRPr="00AF50BE">
              <w:rPr>
                <w:b/>
              </w:rPr>
              <w:t>Понедельник</w:t>
            </w:r>
          </w:p>
          <w:p w:rsidR="00725E8E" w:rsidRPr="00AF50BE" w:rsidRDefault="00725E8E" w:rsidP="006B5FB1">
            <w:pPr>
              <w:rPr>
                <w:b/>
              </w:rPr>
            </w:pPr>
            <w:r w:rsidRPr="00AF50BE">
              <w:rPr>
                <w:b/>
              </w:rPr>
              <w:t>Среда</w:t>
            </w:r>
          </w:p>
          <w:p w:rsidR="00725E8E" w:rsidRPr="00AF50BE" w:rsidRDefault="00725E8E" w:rsidP="006B5FB1">
            <w:pPr>
              <w:rPr>
                <w:b/>
              </w:rPr>
            </w:pPr>
            <w:r w:rsidRPr="00AF50BE">
              <w:rPr>
                <w:b/>
              </w:rPr>
              <w:t>Пятница</w:t>
            </w:r>
          </w:p>
          <w:p w:rsidR="00725E8E" w:rsidRPr="00AF50BE" w:rsidRDefault="00725E8E" w:rsidP="006B5FB1">
            <w:pPr>
              <w:rPr>
                <w:b/>
              </w:rPr>
            </w:pPr>
            <w:r w:rsidRPr="00AF50BE">
              <w:rPr>
                <w:b/>
              </w:rPr>
              <w:t>Воскресенье</w:t>
            </w:r>
          </w:p>
        </w:tc>
        <w:tc>
          <w:tcPr>
            <w:tcW w:w="2006" w:type="dxa"/>
          </w:tcPr>
          <w:p w:rsidR="00725E8E" w:rsidRPr="00AF50BE" w:rsidRDefault="00725E8E" w:rsidP="006B5FB1">
            <w:pPr>
              <w:rPr>
                <w:b/>
              </w:rPr>
            </w:pPr>
            <w:r w:rsidRPr="00AF50BE">
              <w:rPr>
                <w:b/>
              </w:rPr>
              <w:t>17.00-19.00</w:t>
            </w:r>
          </w:p>
          <w:p w:rsidR="00725E8E" w:rsidRPr="00AF50BE" w:rsidRDefault="00725E8E" w:rsidP="006B5FB1">
            <w:pPr>
              <w:rPr>
                <w:b/>
              </w:rPr>
            </w:pPr>
            <w:r w:rsidRPr="00AF50BE">
              <w:rPr>
                <w:b/>
              </w:rPr>
              <w:t>17.00-19.00</w:t>
            </w:r>
          </w:p>
          <w:p w:rsidR="00725E8E" w:rsidRPr="00AF50BE" w:rsidRDefault="00725E8E" w:rsidP="006B5FB1">
            <w:pPr>
              <w:rPr>
                <w:b/>
              </w:rPr>
            </w:pPr>
            <w:r w:rsidRPr="00AF50BE">
              <w:rPr>
                <w:b/>
              </w:rPr>
              <w:t>15.00-17.00</w:t>
            </w:r>
          </w:p>
          <w:p w:rsidR="00725E8E" w:rsidRPr="00AF50BE" w:rsidRDefault="00725E8E" w:rsidP="006B5FB1">
            <w:pPr>
              <w:rPr>
                <w:b/>
              </w:rPr>
            </w:pPr>
            <w:r w:rsidRPr="00AF50BE">
              <w:rPr>
                <w:b/>
              </w:rPr>
              <w:t>16.00-18.00</w:t>
            </w:r>
          </w:p>
        </w:tc>
      </w:tr>
    </w:tbl>
    <w:p w:rsidR="00725E8E" w:rsidRPr="00AF50BE" w:rsidRDefault="00725E8E" w:rsidP="00725E8E">
      <w:pPr>
        <w:rPr>
          <w:rFonts w:eastAsia="Calibri"/>
          <w:sz w:val="28"/>
          <w:szCs w:val="28"/>
        </w:rPr>
      </w:pPr>
    </w:p>
    <w:p w:rsidR="00725E8E" w:rsidRPr="00AF50BE" w:rsidRDefault="00725E8E" w:rsidP="00725E8E">
      <w:pPr>
        <w:rPr>
          <w:rFonts w:eastAsia="Calibri"/>
          <w:sz w:val="28"/>
          <w:szCs w:val="28"/>
        </w:rPr>
      </w:pPr>
      <w:r>
        <w:rPr>
          <w:rFonts w:eastAsia="Calibri"/>
          <w:sz w:val="28"/>
          <w:szCs w:val="28"/>
        </w:rPr>
        <w:t xml:space="preserve">   </w:t>
      </w:r>
      <w:r w:rsidRPr="00AF50BE">
        <w:rPr>
          <w:rFonts w:eastAsia="Calibri"/>
          <w:sz w:val="28"/>
          <w:szCs w:val="28"/>
        </w:rPr>
        <w:t>Всего учащихся школьной системой дополнительного образования охвачено  183, что составляет 68,7% от общего количества обучающихся в 201</w:t>
      </w:r>
      <w:r w:rsidR="00A408C3">
        <w:rPr>
          <w:rFonts w:eastAsia="Calibri"/>
          <w:sz w:val="28"/>
          <w:szCs w:val="28"/>
        </w:rPr>
        <w:t>4</w:t>
      </w:r>
      <w:r w:rsidRPr="00AF50BE">
        <w:rPr>
          <w:rFonts w:eastAsia="Calibri"/>
          <w:sz w:val="28"/>
          <w:szCs w:val="28"/>
        </w:rPr>
        <w:t>-201</w:t>
      </w:r>
      <w:r w:rsidR="00A408C3">
        <w:rPr>
          <w:rFonts w:eastAsia="Calibri"/>
          <w:sz w:val="28"/>
          <w:szCs w:val="28"/>
        </w:rPr>
        <w:t>5</w:t>
      </w:r>
      <w:r w:rsidRPr="00AF50BE">
        <w:rPr>
          <w:rFonts w:eastAsia="Calibri"/>
          <w:sz w:val="28"/>
          <w:szCs w:val="28"/>
        </w:rPr>
        <w:t xml:space="preserve"> учебном году, что выше на 0,</w:t>
      </w:r>
      <w:r w:rsidR="00A408C3">
        <w:rPr>
          <w:rFonts w:eastAsia="Calibri"/>
          <w:sz w:val="28"/>
          <w:szCs w:val="28"/>
        </w:rPr>
        <w:t>2</w:t>
      </w:r>
      <w:r w:rsidRPr="00AF50BE">
        <w:rPr>
          <w:rFonts w:eastAsia="Calibri"/>
          <w:sz w:val="28"/>
          <w:szCs w:val="28"/>
        </w:rPr>
        <w:t>%, чем в 201</w:t>
      </w:r>
      <w:r w:rsidR="00A408C3">
        <w:rPr>
          <w:rFonts w:eastAsia="Calibri"/>
          <w:sz w:val="28"/>
          <w:szCs w:val="28"/>
        </w:rPr>
        <w:t>3</w:t>
      </w:r>
      <w:r w:rsidRPr="00AF50BE">
        <w:rPr>
          <w:rFonts w:eastAsia="Calibri"/>
          <w:sz w:val="28"/>
          <w:szCs w:val="28"/>
        </w:rPr>
        <w:t>-201</w:t>
      </w:r>
      <w:r w:rsidR="00A408C3">
        <w:rPr>
          <w:rFonts w:eastAsia="Calibri"/>
          <w:sz w:val="28"/>
          <w:szCs w:val="28"/>
        </w:rPr>
        <w:t>4</w:t>
      </w:r>
      <w:r w:rsidRPr="00AF50BE">
        <w:rPr>
          <w:rFonts w:eastAsia="Calibri"/>
          <w:sz w:val="28"/>
          <w:szCs w:val="28"/>
        </w:rPr>
        <w:t xml:space="preserve"> </w:t>
      </w:r>
      <w:proofErr w:type="spellStart"/>
      <w:r w:rsidRPr="00AF50BE">
        <w:rPr>
          <w:rFonts w:eastAsia="Calibri"/>
          <w:sz w:val="28"/>
          <w:szCs w:val="28"/>
        </w:rPr>
        <w:t>уч</w:t>
      </w:r>
      <w:proofErr w:type="gramStart"/>
      <w:r w:rsidRPr="00AF50BE">
        <w:rPr>
          <w:rFonts w:eastAsia="Calibri"/>
          <w:sz w:val="28"/>
          <w:szCs w:val="28"/>
        </w:rPr>
        <w:t>.г</w:t>
      </w:r>
      <w:proofErr w:type="gramEnd"/>
      <w:r w:rsidRPr="00AF50BE">
        <w:rPr>
          <w:rFonts w:eastAsia="Calibri"/>
          <w:sz w:val="28"/>
          <w:szCs w:val="28"/>
        </w:rPr>
        <w:t>оду</w:t>
      </w:r>
      <w:proofErr w:type="spellEnd"/>
      <w:r w:rsidRPr="00AF50BE">
        <w:rPr>
          <w:rFonts w:eastAsia="Calibri"/>
          <w:sz w:val="28"/>
          <w:szCs w:val="28"/>
        </w:rPr>
        <w:t>,  из них в  школьных кружках и секциях занято 128 учащихся, что составляет 48,1% от общего количества детей охваченных школьной системой дополнительного образования.</w:t>
      </w:r>
    </w:p>
    <w:tbl>
      <w:tblPr>
        <w:tblpPr w:leftFromText="180" w:rightFromText="180" w:vertAnchor="text" w:horzAnchor="margin" w:tblpY="328"/>
        <w:tblW w:w="55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3"/>
        <w:gridCol w:w="1119"/>
        <w:gridCol w:w="1784"/>
        <w:gridCol w:w="874"/>
      </w:tblGrid>
      <w:tr w:rsidR="00725E8E" w:rsidRPr="00AF50BE" w:rsidTr="006B5FB1">
        <w:tc>
          <w:tcPr>
            <w:tcW w:w="2902" w:type="dxa"/>
            <w:gridSpan w:val="2"/>
            <w:tcBorders>
              <w:top w:val="single" w:sz="4" w:space="0" w:color="auto"/>
              <w:left w:val="single" w:sz="4" w:space="0" w:color="auto"/>
              <w:bottom w:val="single" w:sz="4" w:space="0" w:color="auto"/>
              <w:right w:val="single" w:sz="4" w:space="0" w:color="auto"/>
            </w:tcBorders>
            <w:shd w:val="clear" w:color="auto" w:fill="EAF1DD"/>
          </w:tcPr>
          <w:p w:rsidR="00725E8E" w:rsidRPr="00AF50BE" w:rsidRDefault="00725E8E" w:rsidP="00A408C3">
            <w:pPr>
              <w:rPr>
                <w:rFonts w:eastAsia="Calibri"/>
                <w:b/>
                <w:sz w:val="28"/>
                <w:szCs w:val="28"/>
              </w:rPr>
            </w:pPr>
            <w:r w:rsidRPr="00AF50BE">
              <w:rPr>
                <w:rFonts w:eastAsia="Calibri"/>
                <w:b/>
                <w:sz w:val="28"/>
                <w:szCs w:val="28"/>
                <w:lang w:val="en-US"/>
              </w:rPr>
              <w:t>20</w:t>
            </w:r>
            <w:r w:rsidRPr="00AF50BE">
              <w:rPr>
                <w:rFonts w:eastAsia="Calibri"/>
                <w:b/>
                <w:sz w:val="28"/>
                <w:szCs w:val="28"/>
              </w:rPr>
              <w:t>1</w:t>
            </w:r>
            <w:r w:rsidR="00A408C3">
              <w:rPr>
                <w:rFonts w:eastAsia="Calibri"/>
                <w:b/>
                <w:sz w:val="28"/>
                <w:szCs w:val="28"/>
              </w:rPr>
              <w:t>3</w:t>
            </w:r>
            <w:r w:rsidRPr="00AF50BE">
              <w:rPr>
                <w:rFonts w:eastAsia="Calibri"/>
                <w:b/>
                <w:sz w:val="28"/>
                <w:szCs w:val="28"/>
                <w:lang w:val="en-US"/>
              </w:rPr>
              <w:t>-201</w:t>
            </w:r>
            <w:r w:rsidR="00A408C3">
              <w:rPr>
                <w:rFonts w:eastAsia="Calibri"/>
                <w:b/>
                <w:sz w:val="28"/>
                <w:szCs w:val="28"/>
              </w:rPr>
              <w:t>4</w:t>
            </w:r>
            <w:r w:rsidRPr="00AF50BE">
              <w:rPr>
                <w:rFonts w:eastAsia="Calibri"/>
                <w:b/>
                <w:sz w:val="28"/>
                <w:szCs w:val="28"/>
                <w:lang w:val="en-US"/>
              </w:rPr>
              <w:t xml:space="preserve"> </w:t>
            </w:r>
            <w:proofErr w:type="spellStart"/>
            <w:r w:rsidRPr="00AF50BE">
              <w:rPr>
                <w:rFonts w:eastAsia="Calibri"/>
                <w:b/>
                <w:sz w:val="28"/>
                <w:szCs w:val="28"/>
              </w:rPr>
              <w:t>уч.г</w:t>
            </w:r>
            <w:proofErr w:type="spellEnd"/>
            <w:r w:rsidRPr="00AF50BE">
              <w:rPr>
                <w:rFonts w:eastAsia="Calibri"/>
                <w:b/>
                <w:sz w:val="28"/>
                <w:szCs w:val="28"/>
              </w:rPr>
              <w:t>.</w:t>
            </w:r>
          </w:p>
        </w:tc>
        <w:tc>
          <w:tcPr>
            <w:tcW w:w="2658" w:type="dxa"/>
            <w:gridSpan w:val="2"/>
            <w:tcBorders>
              <w:top w:val="single" w:sz="4" w:space="0" w:color="auto"/>
              <w:left w:val="single" w:sz="4" w:space="0" w:color="auto"/>
              <w:bottom w:val="single" w:sz="4" w:space="0" w:color="auto"/>
              <w:right w:val="single" w:sz="4" w:space="0" w:color="auto"/>
            </w:tcBorders>
            <w:shd w:val="clear" w:color="auto" w:fill="EAF1DD"/>
          </w:tcPr>
          <w:p w:rsidR="00725E8E" w:rsidRPr="00AF50BE" w:rsidRDefault="00725E8E" w:rsidP="00A408C3">
            <w:pPr>
              <w:rPr>
                <w:rFonts w:eastAsia="Calibri"/>
                <w:b/>
                <w:sz w:val="28"/>
                <w:szCs w:val="28"/>
              </w:rPr>
            </w:pPr>
            <w:r w:rsidRPr="00AF50BE">
              <w:rPr>
                <w:rFonts w:eastAsia="Calibri"/>
                <w:b/>
                <w:sz w:val="28"/>
                <w:szCs w:val="28"/>
                <w:lang w:val="en-US"/>
              </w:rPr>
              <w:t>20</w:t>
            </w:r>
            <w:r w:rsidRPr="00AF50BE">
              <w:rPr>
                <w:rFonts w:eastAsia="Calibri"/>
                <w:b/>
                <w:sz w:val="28"/>
                <w:szCs w:val="28"/>
              </w:rPr>
              <w:t>1</w:t>
            </w:r>
            <w:r w:rsidR="00A408C3">
              <w:rPr>
                <w:rFonts w:eastAsia="Calibri"/>
                <w:b/>
                <w:sz w:val="28"/>
                <w:szCs w:val="28"/>
              </w:rPr>
              <w:t>4</w:t>
            </w:r>
            <w:r w:rsidRPr="00AF50BE">
              <w:rPr>
                <w:rFonts w:eastAsia="Calibri"/>
                <w:b/>
                <w:sz w:val="28"/>
                <w:szCs w:val="28"/>
                <w:lang w:val="en-US"/>
              </w:rPr>
              <w:t>-201</w:t>
            </w:r>
            <w:r w:rsidR="00A408C3">
              <w:rPr>
                <w:rFonts w:eastAsia="Calibri"/>
                <w:b/>
                <w:sz w:val="28"/>
                <w:szCs w:val="28"/>
              </w:rPr>
              <w:t>5</w:t>
            </w:r>
            <w:r w:rsidRPr="00AF50BE">
              <w:rPr>
                <w:rFonts w:eastAsia="Calibri"/>
                <w:b/>
                <w:sz w:val="28"/>
                <w:szCs w:val="28"/>
                <w:lang w:val="en-US"/>
              </w:rPr>
              <w:t xml:space="preserve"> </w:t>
            </w:r>
            <w:proofErr w:type="spellStart"/>
            <w:r w:rsidRPr="00AF50BE">
              <w:rPr>
                <w:rFonts w:eastAsia="Calibri"/>
                <w:b/>
                <w:sz w:val="28"/>
                <w:szCs w:val="28"/>
              </w:rPr>
              <w:t>уч.г</w:t>
            </w:r>
            <w:proofErr w:type="spellEnd"/>
            <w:r w:rsidRPr="00AF50BE">
              <w:rPr>
                <w:rFonts w:eastAsia="Calibri"/>
                <w:b/>
                <w:sz w:val="28"/>
                <w:szCs w:val="28"/>
              </w:rPr>
              <w:t>.</w:t>
            </w:r>
          </w:p>
        </w:tc>
      </w:tr>
      <w:tr w:rsidR="00725E8E" w:rsidRPr="00AF50BE" w:rsidTr="006B5FB1">
        <w:tc>
          <w:tcPr>
            <w:tcW w:w="1783" w:type="dxa"/>
            <w:tcBorders>
              <w:top w:val="single" w:sz="4" w:space="0" w:color="auto"/>
              <w:left w:val="single" w:sz="4" w:space="0" w:color="auto"/>
              <w:bottom w:val="single" w:sz="4" w:space="0" w:color="auto"/>
              <w:right w:val="single" w:sz="4" w:space="0" w:color="auto"/>
            </w:tcBorders>
          </w:tcPr>
          <w:p w:rsidR="00725E8E" w:rsidRPr="00AF50BE" w:rsidRDefault="00725E8E" w:rsidP="006B5FB1">
            <w:pPr>
              <w:rPr>
                <w:rFonts w:eastAsia="Calibri"/>
                <w:b/>
                <w:sz w:val="28"/>
                <w:szCs w:val="28"/>
              </w:rPr>
            </w:pPr>
            <w:r w:rsidRPr="00AF50BE">
              <w:rPr>
                <w:rFonts w:eastAsia="Calibri"/>
                <w:b/>
                <w:sz w:val="28"/>
                <w:szCs w:val="28"/>
              </w:rPr>
              <w:t>Кол-во</w:t>
            </w:r>
          </w:p>
        </w:tc>
        <w:tc>
          <w:tcPr>
            <w:tcW w:w="1119" w:type="dxa"/>
            <w:tcBorders>
              <w:top w:val="single" w:sz="4" w:space="0" w:color="auto"/>
              <w:left w:val="single" w:sz="4" w:space="0" w:color="auto"/>
              <w:bottom w:val="single" w:sz="4" w:space="0" w:color="auto"/>
              <w:right w:val="single" w:sz="4" w:space="0" w:color="auto"/>
            </w:tcBorders>
          </w:tcPr>
          <w:p w:rsidR="00725E8E" w:rsidRPr="00AF50BE" w:rsidRDefault="00725E8E" w:rsidP="006B5FB1">
            <w:pPr>
              <w:rPr>
                <w:rFonts w:eastAsia="Calibri"/>
                <w:b/>
                <w:sz w:val="28"/>
                <w:szCs w:val="28"/>
              </w:rPr>
            </w:pPr>
            <w:r w:rsidRPr="00AF50BE">
              <w:rPr>
                <w:rFonts w:eastAsia="Calibri"/>
                <w:b/>
                <w:sz w:val="28"/>
                <w:szCs w:val="28"/>
              </w:rPr>
              <w:t>%.</w:t>
            </w:r>
          </w:p>
        </w:tc>
        <w:tc>
          <w:tcPr>
            <w:tcW w:w="1784" w:type="dxa"/>
            <w:tcBorders>
              <w:top w:val="single" w:sz="4" w:space="0" w:color="auto"/>
              <w:left w:val="single" w:sz="4" w:space="0" w:color="auto"/>
              <w:bottom w:val="single" w:sz="4" w:space="0" w:color="auto"/>
              <w:right w:val="single" w:sz="4" w:space="0" w:color="auto"/>
            </w:tcBorders>
          </w:tcPr>
          <w:p w:rsidR="00725E8E" w:rsidRPr="00AF50BE" w:rsidRDefault="00725E8E" w:rsidP="006B5FB1">
            <w:pPr>
              <w:rPr>
                <w:rFonts w:eastAsia="Calibri"/>
                <w:b/>
                <w:sz w:val="28"/>
                <w:szCs w:val="28"/>
              </w:rPr>
            </w:pPr>
            <w:r w:rsidRPr="00AF50BE">
              <w:rPr>
                <w:rFonts w:eastAsia="Calibri"/>
                <w:b/>
                <w:sz w:val="28"/>
                <w:szCs w:val="28"/>
              </w:rPr>
              <w:t>Кол-во</w:t>
            </w:r>
          </w:p>
        </w:tc>
        <w:tc>
          <w:tcPr>
            <w:tcW w:w="874" w:type="dxa"/>
            <w:tcBorders>
              <w:top w:val="single" w:sz="4" w:space="0" w:color="auto"/>
              <w:left w:val="single" w:sz="4" w:space="0" w:color="auto"/>
              <w:bottom w:val="single" w:sz="4" w:space="0" w:color="auto"/>
              <w:right w:val="single" w:sz="4" w:space="0" w:color="auto"/>
            </w:tcBorders>
          </w:tcPr>
          <w:p w:rsidR="00725E8E" w:rsidRPr="00AF50BE" w:rsidRDefault="00725E8E" w:rsidP="006B5FB1">
            <w:pPr>
              <w:rPr>
                <w:rFonts w:eastAsia="Calibri"/>
                <w:b/>
                <w:sz w:val="28"/>
                <w:szCs w:val="28"/>
              </w:rPr>
            </w:pPr>
            <w:r w:rsidRPr="00AF50BE">
              <w:rPr>
                <w:rFonts w:eastAsia="Calibri"/>
                <w:b/>
                <w:sz w:val="28"/>
                <w:szCs w:val="28"/>
              </w:rPr>
              <w:t>%.</w:t>
            </w:r>
          </w:p>
        </w:tc>
      </w:tr>
      <w:tr w:rsidR="00725E8E" w:rsidRPr="00AF50BE" w:rsidTr="006B5FB1">
        <w:tc>
          <w:tcPr>
            <w:tcW w:w="1783" w:type="dxa"/>
            <w:tcBorders>
              <w:top w:val="single" w:sz="4" w:space="0" w:color="auto"/>
              <w:left w:val="single" w:sz="4" w:space="0" w:color="auto"/>
              <w:bottom w:val="single" w:sz="4" w:space="0" w:color="auto"/>
              <w:right w:val="single" w:sz="4" w:space="0" w:color="auto"/>
            </w:tcBorders>
          </w:tcPr>
          <w:p w:rsidR="00725E8E" w:rsidRPr="00AF50BE" w:rsidRDefault="00725E8E" w:rsidP="006B5FB1">
            <w:pPr>
              <w:rPr>
                <w:rFonts w:eastAsia="Calibri"/>
                <w:b/>
                <w:sz w:val="28"/>
                <w:szCs w:val="28"/>
              </w:rPr>
            </w:pPr>
            <w:r w:rsidRPr="00AF50BE">
              <w:rPr>
                <w:rFonts w:eastAsia="Calibri"/>
                <w:b/>
                <w:sz w:val="28"/>
                <w:szCs w:val="28"/>
              </w:rPr>
              <w:t>208</w:t>
            </w:r>
          </w:p>
        </w:tc>
        <w:tc>
          <w:tcPr>
            <w:tcW w:w="1119" w:type="dxa"/>
            <w:tcBorders>
              <w:top w:val="single" w:sz="4" w:space="0" w:color="auto"/>
              <w:left w:val="single" w:sz="4" w:space="0" w:color="auto"/>
              <w:bottom w:val="single" w:sz="4" w:space="0" w:color="auto"/>
              <w:right w:val="single" w:sz="4" w:space="0" w:color="auto"/>
            </w:tcBorders>
          </w:tcPr>
          <w:p w:rsidR="00725E8E" w:rsidRPr="00AF50BE" w:rsidRDefault="00725E8E" w:rsidP="006B5FB1">
            <w:pPr>
              <w:rPr>
                <w:rFonts w:eastAsia="Calibri"/>
                <w:b/>
                <w:sz w:val="28"/>
                <w:szCs w:val="28"/>
              </w:rPr>
            </w:pPr>
            <w:r w:rsidRPr="00AF50BE">
              <w:rPr>
                <w:rFonts w:eastAsia="Calibri"/>
                <w:b/>
                <w:sz w:val="28"/>
                <w:szCs w:val="28"/>
              </w:rPr>
              <w:t>68</w:t>
            </w:r>
          </w:p>
        </w:tc>
        <w:tc>
          <w:tcPr>
            <w:tcW w:w="1784" w:type="dxa"/>
            <w:tcBorders>
              <w:top w:val="single" w:sz="4" w:space="0" w:color="auto"/>
              <w:left w:val="single" w:sz="4" w:space="0" w:color="auto"/>
              <w:bottom w:val="single" w:sz="4" w:space="0" w:color="auto"/>
              <w:right w:val="single" w:sz="4" w:space="0" w:color="auto"/>
            </w:tcBorders>
          </w:tcPr>
          <w:p w:rsidR="00725E8E" w:rsidRPr="00AF50BE" w:rsidRDefault="00725E8E" w:rsidP="006B5FB1">
            <w:pPr>
              <w:rPr>
                <w:rFonts w:eastAsia="Calibri"/>
                <w:b/>
                <w:sz w:val="28"/>
                <w:szCs w:val="28"/>
              </w:rPr>
            </w:pPr>
            <w:r w:rsidRPr="00AF50BE">
              <w:rPr>
                <w:rFonts w:eastAsia="Calibri"/>
                <w:b/>
                <w:sz w:val="28"/>
                <w:szCs w:val="28"/>
              </w:rPr>
              <w:t>183</w:t>
            </w:r>
          </w:p>
        </w:tc>
        <w:tc>
          <w:tcPr>
            <w:tcW w:w="874" w:type="dxa"/>
            <w:tcBorders>
              <w:top w:val="single" w:sz="4" w:space="0" w:color="auto"/>
              <w:left w:val="single" w:sz="4" w:space="0" w:color="auto"/>
              <w:bottom w:val="single" w:sz="4" w:space="0" w:color="auto"/>
              <w:right w:val="single" w:sz="4" w:space="0" w:color="auto"/>
            </w:tcBorders>
          </w:tcPr>
          <w:p w:rsidR="00725E8E" w:rsidRPr="00AF50BE" w:rsidRDefault="00725E8E" w:rsidP="006B5FB1">
            <w:pPr>
              <w:rPr>
                <w:rFonts w:eastAsia="Calibri"/>
                <w:b/>
                <w:sz w:val="28"/>
                <w:szCs w:val="28"/>
              </w:rPr>
            </w:pPr>
            <w:r w:rsidRPr="00AF50BE">
              <w:rPr>
                <w:rFonts w:eastAsia="Calibri"/>
                <w:b/>
                <w:sz w:val="28"/>
                <w:szCs w:val="28"/>
              </w:rPr>
              <w:t>68,7</w:t>
            </w:r>
          </w:p>
        </w:tc>
      </w:tr>
    </w:tbl>
    <w:p w:rsidR="00725E8E" w:rsidRPr="00AF50BE" w:rsidRDefault="009B0434" w:rsidP="00725E8E">
      <w:pPr>
        <w:rPr>
          <w:rFonts w:eastAsia="Calibri"/>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s1028" type="#_x0000_t75" style="position:absolute;margin-left:281.9pt;margin-top:11.1pt;width:239.7pt;height:132.3pt;z-index:251657728;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324 2685 1324 3386 2508 4554 3135 4554 1394 5488 1394 6305 3135 6422 1324 8290 1324 8874 2578 10158 3135 10158 1394 10858 1394 11676 3135 12026 1951 13544 1812 13894 1812 14244 2926 15762 2090 16346 2230 17163 10800 17630 5017 17864 5017 18681 15190 18681 15329 18097 14354 17864 18813 16813 18674 2919 18604 2685 1324 2685">
            <v:imagedata r:id="rId6" o:title=""/>
            <w10:wrap type="tight"/>
          </v:shape>
          <o:OLEObject Type="Embed" ProgID="Excel.Sheet.8" ShapeID="Диаграмма 1" DrawAspect="Content" ObjectID="_1503132559" r:id="rId7">
            <o:FieldCodes>\s</o:FieldCodes>
          </o:OLEObject>
        </w:pict>
      </w:r>
      <w:r w:rsidR="00725E8E" w:rsidRPr="00AF50BE">
        <w:rPr>
          <w:rFonts w:eastAsia="Calibri"/>
          <w:sz w:val="28"/>
          <w:szCs w:val="28"/>
        </w:rPr>
        <w:t xml:space="preserve">                                                        Таблица 5</w:t>
      </w:r>
    </w:p>
    <w:p w:rsidR="00725E8E" w:rsidRPr="00AF50BE" w:rsidRDefault="00725E8E" w:rsidP="00725E8E">
      <w:pPr>
        <w:rPr>
          <w:rFonts w:eastAsia="Calibri"/>
          <w:sz w:val="28"/>
          <w:szCs w:val="28"/>
        </w:rPr>
      </w:pPr>
    </w:p>
    <w:p w:rsidR="00725E8E" w:rsidRPr="00AF50BE" w:rsidRDefault="00725E8E" w:rsidP="00725E8E">
      <w:pPr>
        <w:rPr>
          <w:rFonts w:eastAsia="Calibri"/>
          <w:sz w:val="28"/>
          <w:szCs w:val="28"/>
        </w:rPr>
      </w:pPr>
      <w:r w:rsidRPr="00AF50BE">
        <w:rPr>
          <w:rFonts w:eastAsia="Calibri"/>
          <w:sz w:val="28"/>
          <w:szCs w:val="28"/>
        </w:rPr>
        <w:t xml:space="preserve">Позитивная динамика </w:t>
      </w:r>
      <w:proofErr w:type="spellStart"/>
      <w:r w:rsidRPr="00AF50BE">
        <w:rPr>
          <w:rFonts w:eastAsia="Calibri"/>
          <w:sz w:val="28"/>
          <w:szCs w:val="28"/>
        </w:rPr>
        <w:t>допобразования</w:t>
      </w:r>
      <w:proofErr w:type="spellEnd"/>
      <w:r w:rsidRPr="00AF50BE">
        <w:rPr>
          <w:rFonts w:eastAsia="Calibri"/>
          <w:sz w:val="28"/>
          <w:szCs w:val="28"/>
        </w:rPr>
        <w:t xml:space="preserve">  в сравнении за 2 года   </w:t>
      </w:r>
    </w:p>
    <w:p w:rsidR="00725E8E" w:rsidRPr="00AF50BE" w:rsidRDefault="00725E8E" w:rsidP="00725E8E">
      <w:pPr>
        <w:rPr>
          <w:rFonts w:eastAsia="Calibri"/>
          <w:sz w:val="28"/>
          <w:szCs w:val="28"/>
        </w:rPr>
      </w:pPr>
    </w:p>
    <w:p w:rsidR="00725E8E" w:rsidRPr="00AF50BE" w:rsidRDefault="00725E8E" w:rsidP="00725E8E">
      <w:pPr>
        <w:rPr>
          <w:rFonts w:eastAsia="Calibri"/>
          <w:sz w:val="28"/>
          <w:szCs w:val="28"/>
        </w:rPr>
      </w:pPr>
      <w:r w:rsidRPr="00AF50BE">
        <w:rPr>
          <w:rFonts w:eastAsia="Calibri"/>
          <w:sz w:val="28"/>
          <w:szCs w:val="28"/>
        </w:rPr>
        <w:t xml:space="preserve">Увеличение численности занимающихся в школьных кружках обусловлено переходом на НСОТ и возможностью за счёт неаудиторной занятости увеличить количество кружков различной направленности.   </w:t>
      </w:r>
    </w:p>
    <w:p w:rsidR="00725E8E" w:rsidRPr="00AF50BE" w:rsidRDefault="00725E8E" w:rsidP="00725E8E">
      <w:pPr>
        <w:rPr>
          <w:rFonts w:eastAsia="Calibri"/>
          <w:sz w:val="28"/>
          <w:szCs w:val="28"/>
        </w:rPr>
      </w:pPr>
    </w:p>
    <w:p w:rsidR="00725E8E" w:rsidRPr="00AF50BE" w:rsidRDefault="00725E8E" w:rsidP="00725E8E">
      <w:pPr>
        <w:rPr>
          <w:rFonts w:eastAsia="Calibri"/>
          <w:sz w:val="28"/>
          <w:szCs w:val="28"/>
        </w:rPr>
      </w:pPr>
      <w:r w:rsidRPr="00AF50BE">
        <w:rPr>
          <w:rFonts w:eastAsia="Calibri"/>
          <w:sz w:val="28"/>
          <w:szCs w:val="28"/>
        </w:rPr>
        <w:t>МКОУ СОШ с. Нижний Черек взаимодействует с различными учреждениями дополнительного образования: СДЮСШОР, ГОУ ДОД «РЦ НТТУ»</w:t>
      </w:r>
      <w:proofErr w:type="gramStart"/>
      <w:r w:rsidRPr="00AF50BE">
        <w:rPr>
          <w:rFonts w:eastAsia="Calibri"/>
          <w:sz w:val="28"/>
          <w:szCs w:val="28"/>
        </w:rPr>
        <w:t>,М</w:t>
      </w:r>
      <w:proofErr w:type="gramEnd"/>
      <w:r w:rsidRPr="00AF50BE">
        <w:rPr>
          <w:rFonts w:eastAsia="Calibri"/>
          <w:sz w:val="28"/>
          <w:szCs w:val="28"/>
        </w:rPr>
        <w:t>ОУ ДОД ДДТ, ГУ «РКСШ», МОУ ДОД «ДЮСШ», МДЮСШ, на основе двухсторонних договоров.</w:t>
      </w:r>
    </w:p>
    <w:p w:rsidR="00725E8E" w:rsidRPr="00AF50BE" w:rsidRDefault="00725E8E" w:rsidP="00725E8E">
      <w:pPr>
        <w:rPr>
          <w:rFonts w:eastAsia="Calibri"/>
          <w:sz w:val="28"/>
          <w:szCs w:val="28"/>
        </w:rPr>
      </w:pPr>
      <w:r w:rsidRPr="00AF50BE">
        <w:rPr>
          <w:rFonts w:eastAsia="Calibri"/>
          <w:sz w:val="28"/>
          <w:szCs w:val="28"/>
        </w:rPr>
        <w:t xml:space="preserve">     В 2012-2013 учебном году в МОУ СОШ с. Нижний Черек организована работа 9 спортивных секций. На базе школы реализуются такие программы дополнительного образования как:</w:t>
      </w:r>
    </w:p>
    <w:p w:rsidR="00725E8E" w:rsidRPr="00AF50BE" w:rsidRDefault="00725E8E" w:rsidP="00725E8E">
      <w:pPr>
        <w:numPr>
          <w:ilvl w:val="0"/>
          <w:numId w:val="8"/>
        </w:numPr>
        <w:rPr>
          <w:rFonts w:eastAsia="Calibri"/>
          <w:sz w:val="28"/>
          <w:szCs w:val="28"/>
        </w:rPr>
      </w:pPr>
      <w:r w:rsidRPr="00AF50BE">
        <w:rPr>
          <w:rFonts w:eastAsia="Calibri"/>
          <w:sz w:val="28"/>
          <w:szCs w:val="28"/>
        </w:rPr>
        <w:t>Хоровое пение</w:t>
      </w:r>
    </w:p>
    <w:p w:rsidR="00725E8E" w:rsidRPr="00AF50BE" w:rsidRDefault="00725E8E" w:rsidP="00725E8E">
      <w:pPr>
        <w:numPr>
          <w:ilvl w:val="0"/>
          <w:numId w:val="8"/>
        </w:numPr>
        <w:rPr>
          <w:rFonts w:eastAsia="Calibri"/>
          <w:sz w:val="28"/>
          <w:szCs w:val="28"/>
        </w:rPr>
      </w:pPr>
      <w:r w:rsidRPr="00AF50BE">
        <w:rPr>
          <w:rFonts w:eastAsia="Calibri"/>
          <w:sz w:val="28"/>
          <w:szCs w:val="28"/>
        </w:rPr>
        <w:t>Национальные танцы</w:t>
      </w:r>
    </w:p>
    <w:p w:rsidR="00725E8E" w:rsidRPr="00AF50BE" w:rsidRDefault="00725E8E" w:rsidP="00725E8E">
      <w:pPr>
        <w:numPr>
          <w:ilvl w:val="0"/>
          <w:numId w:val="6"/>
        </w:numPr>
        <w:rPr>
          <w:rFonts w:eastAsia="Calibri"/>
          <w:sz w:val="28"/>
          <w:szCs w:val="28"/>
        </w:rPr>
      </w:pPr>
      <w:r w:rsidRPr="00AF50BE">
        <w:rPr>
          <w:rFonts w:eastAsia="Calibri"/>
          <w:sz w:val="28"/>
          <w:szCs w:val="28"/>
        </w:rPr>
        <w:t>Волейбол</w:t>
      </w:r>
    </w:p>
    <w:p w:rsidR="00725E8E" w:rsidRPr="00AF50BE" w:rsidRDefault="00725E8E" w:rsidP="00725E8E">
      <w:pPr>
        <w:numPr>
          <w:ilvl w:val="0"/>
          <w:numId w:val="6"/>
        </w:numPr>
        <w:rPr>
          <w:rFonts w:eastAsia="Calibri"/>
          <w:sz w:val="28"/>
          <w:szCs w:val="28"/>
        </w:rPr>
      </w:pPr>
      <w:r w:rsidRPr="00AF50BE">
        <w:rPr>
          <w:rFonts w:eastAsia="Calibri"/>
          <w:sz w:val="28"/>
          <w:szCs w:val="28"/>
        </w:rPr>
        <w:t>Баскетбол</w:t>
      </w:r>
    </w:p>
    <w:p w:rsidR="00725E8E" w:rsidRPr="00AF50BE" w:rsidRDefault="00725E8E" w:rsidP="00725E8E">
      <w:pPr>
        <w:numPr>
          <w:ilvl w:val="0"/>
          <w:numId w:val="6"/>
        </w:numPr>
        <w:rPr>
          <w:rFonts w:eastAsia="Calibri"/>
          <w:sz w:val="28"/>
          <w:szCs w:val="28"/>
        </w:rPr>
      </w:pPr>
      <w:r w:rsidRPr="00AF50BE">
        <w:rPr>
          <w:rFonts w:eastAsia="Calibri"/>
          <w:sz w:val="28"/>
          <w:szCs w:val="28"/>
        </w:rPr>
        <w:t>Гимнастика</w:t>
      </w:r>
    </w:p>
    <w:p w:rsidR="00725E8E" w:rsidRPr="00AF50BE" w:rsidRDefault="00725E8E" w:rsidP="00725E8E">
      <w:pPr>
        <w:numPr>
          <w:ilvl w:val="0"/>
          <w:numId w:val="6"/>
        </w:numPr>
        <w:rPr>
          <w:rFonts w:eastAsia="Calibri"/>
          <w:sz w:val="28"/>
          <w:szCs w:val="28"/>
        </w:rPr>
      </w:pPr>
      <w:r w:rsidRPr="00AF50BE">
        <w:rPr>
          <w:rFonts w:eastAsia="Calibri"/>
          <w:sz w:val="28"/>
          <w:szCs w:val="28"/>
        </w:rPr>
        <w:t>Настольный теннис</w:t>
      </w:r>
    </w:p>
    <w:p w:rsidR="00725E8E" w:rsidRPr="00AF50BE" w:rsidRDefault="00725E8E" w:rsidP="00725E8E">
      <w:pPr>
        <w:numPr>
          <w:ilvl w:val="0"/>
          <w:numId w:val="6"/>
        </w:numPr>
        <w:rPr>
          <w:rFonts w:eastAsia="Calibri"/>
          <w:sz w:val="28"/>
          <w:szCs w:val="28"/>
        </w:rPr>
      </w:pPr>
      <w:r w:rsidRPr="00AF50BE">
        <w:rPr>
          <w:rFonts w:eastAsia="Calibri"/>
          <w:sz w:val="28"/>
          <w:szCs w:val="28"/>
        </w:rPr>
        <w:t>Легкая атлетика и кросс</w:t>
      </w:r>
    </w:p>
    <w:p w:rsidR="00725E8E" w:rsidRPr="00AF50BE" w:rsidRDefault="00725E8E" w:rsidP="00725E8E">
      <w:pPr>
        <w:numPr>
          <w:ilvl w:val="0"/>
          <w:numId w:val="6"/>
        </w:numPr>
        <w:rPr>
          <w:rFonts w:eastAsia="Calibri"/>
          <w:sz w:val="28"/>
          <w:szCs w:val="28"/>
        </w:rPr>
      </w:pPr>
      <w:r w:rsidRPr="00AF50BE">
        <w:rPr>
          <w:rFonts w:eastAsia="Calibri"/>
          <w:sz w:val="28"/>
          <w:szCs w:val="28"/>
        </w:rPr>
        <w:t>Футбол</w:t>
      </w:r>
    </w:p>
    <w:p w:rsidR="00725E8E" w:rsidRPr="00AF50BE" w:rsidRDefault="00725E8E" w:rsidP="00725E8E">
      <w:pPr>
        <w:numPr>
          <w:ilvl w:val="0"/>
          <w:numId w:val="6"/>
        </w:numPr>
        <w:rPr>
          <w:rFonts w:eastAsia="Calibri"/>
          <w:sz w:val="28"/>
          <w:szCs w:val="28"/>
        </w:rPr>
      </w:pPr>
      <w:r w:rsidRPr="00AF50BE">
        <w:rPr>
          <w:rFonts w:eastAsia="Calibri"/>
          <w:sz w:val="28"/>
          <w:szCs w:val="28"/>
        </w:rPr>
        <w:t>ОФП</w:t>
      </w:r>
    </w:p>
    <w:p w:rsidR="00725E8E" w:rsidRPr="00AF50BE" w:rsidRDefault="00725E8E" w:rsidP="00725E8E">
      <w:pPr>
        <w:numPr>
          <w:ilvl w:val="0"/>
          <w:numId w:val="6"/>
        </w:numPr>
        <w:rPr>
          <w:rFonts w:eastAsia="Calibri"/>
          <w:sz w:val="28"/>
          <w:szCs w:val="28"/>
        </w:rPr>
      </w:pPr>
      <w:r w:rsidRPr="00AF50BE">
        <w:rPr>
          <w:rFonts w:eastAsia="Calibri"/>
          <w:sz w:val="28"/>
          <w:szCs w:val="28"/>
        </w:rPr>
        <w:t>Лечебная гимнастика</w:t>
      </w:r>
    </w:p>
    <w:p w:rsidR="00725E8E" w:rsidRPr="00AF50BE" w:rsidRDefault="00725E8E" w:rsidP="00725E8E">
      <w:pPr>
        <w:numPr>
          <w:ilvl w:val="0"/>
          <w:numId w:val="6"/>
        </w:numPr>
        <w:rPr>
          <w:rFonts w:eastAsia="Calibri"/>
          <w:sz w:val="28"/>
          <w:szCs w:val="28"/>
        </w:rPr>
      </w:pPr>
      <w:r w:rsidRPr="00AF50BE">
        <w:rPr>
          <w:rFonts w:eastAsia="Calibri"/>
          <w:sz w:val="28"/>
          <w:szCs w:val="28"/>
        </w:rPr>
        <w:t xml:space="preserve">Дзюдо </w:t>
      </w:r>
    </w:p>
    <w:p w:rsidR="00725E8E" w:rsidRPr="00AF50BE" w:rsidRDefault="00725E8E" w:rsidP="00725E8E">
      <w:pPr>
        <w:numPr>
          <w:ilvl w:val="0"/>
          <w:numId w:val="6"/>
        </w:numPr>
        <w:rPr>
          <w:rFonts w:eastAsia="Calibri"/>
          <w:sz w:val="28"/>
          <w:szCs w:val="28"/>
        </w:rPr>
      </w:pPr>
      <w:r w:rsidRPr="00AF50BE">
        <w:rPr>
          <w:rFonts w:eastAsia="Calibri"/>
          <w:sz w:val="28"/>
          <w:szCs w:val="28"/>
        </w:rPr>
        <w:t>Рукопашный бой</w:t>
      </w:r>
    </w:p>
    <w:p w:rsidR="00725E8E" w:rsidRPr="00AF50BE" w:rsidRDefault="00725E8E" w:rsidP="00725E8E">
      <w:pPr>
        <w:rPr>
          <w:rFonts w:eastAsia="Calibri"/>
          <w:b/>
          <w:sz w:val="28"/>
          <w:szCs w:val="28"/>
        </w:rPr>
      </w:pPr>
    </w:p>
    <w:p w:rsidR="00725E8E" w:rsidRPr="00AF50BE" w:rsidRDefault="00725E8E" w:rsidP="00725E8E">
      <w:pPr>
        <w:rPr>
          <w:rFonts w:eastAsia="Calibri"/>
          <w:spacing w:val="-5"/>
          <w:sz w:val="28"/>
          <w:szCs w:val="28"/>
        </w:rPr>
      </w:pPr>
      <w:r w:rsidRPr="00AF50BE">
        <w:rPr>
          <w:rFonts w:eastAsia="Calibri"/>
          <w:spacing w:val="-5"/>
          <w:sz w:val="28"/>
          <w:szCs w:val="28"/>
        </w:rPr>
        <w:t xml:space="preserve">      Посещая кружки и спортивные секции, ребята могли использовать своё свободное время в позитивных для развития личности целях. К услугам ребят были предоставлены спортивные залы, спортивная  площадка, библиотека. </w:t>
      </w:r>
    </w:p>
    <w:p w:rsidR="00725E8E" w:rsidRPr="00AF50BE" w:rsidRDefault="00725E8E" w:rsidP="00725E8E">
      <w:pPr>
        <w:rPr>
          <w:rFonts w:eastAsia="Calibri"/>
          <w:sz w:val="28"/>
          <w:szCs w:val="28"/>
        </w:rPr>
      </w:pPr>
      <w:r w:rsidRPr="00AF50BE">
        <w:rPr>
          <w:rFonts w:eastAsia="Calibri"/>
          <w:spacing w:val="-5"/>
          <w:sz w:val="28"/>
          <w:szCs w:val="28"/>
        </w:rPr>
        <w:t xml:space="preserve">            Педагоги дополнительного образования пров</w:t>
      </w:r>
      <w:r w:rsidRPr="00AF50BE">
        <w:rPr>
          <w:rFonts w:eastAsia="Calibri"/>
          <w:spacing w:val="-4"/>
          <w:sz w:val="28"/>
          <w:szCs w:val="28"/>
        </w:rPr>
        <w:t>одили открытые занятия, мастер-класс, демонстрировали посетителям свои достиже</w:t>
      </w:r>
      <w:r w:rsidRPr="00AF50BE">
        <w:rPr>
          <w:rFonts w:eastAsia="Calibri"/>
          <w:spacing w:val="-5"/>
          <w:sz w:val="28"/>
          <w:szCs w:val="28"/>
        </w:rPr>
        <w:t>ния, выраженные в успехах и умениях, развитых в наших воспитанниках.</w:t>
      </w:r>
    </w:p>
    <w:p w:rsidR="00725E8E" w:rsidRPr="00AF50BE" w:rsidRDefault="00725E8E" w:rsidP="00725E8E">
      <w:pPr>
        <w:rPr>
          <w:rFonts w:eastAsia="Calibri"/>
          <w:sz w:val="28"/>
          <w:szCs w:val="28"/>
        </w:rPr>
      </w:pPr>
      <w:r w:rsidRPr="00AF50BE">
        <w:rPr>
          <w:rFonts w:eastAsia="Calibri"/>
          <w:sz w:val="28"/>
          <w:szCs w:val="28"/>
        </w:rPr>
        <w:t xml:space="preserve">         Накопленный в системе дополнительного образования потенциал, позволяет педаго</w:t>
      </w:r>
      <w:r w:rsidRPr="00AF50BE">
        <w:rPr>
          <w:rFonts w:eastAsia="Calibri"/>
          <w:spacing w:val="-11"/>
          <w:sz w:val="28"/>
          <w:szCs w:val="28"/>
        </w:rPr>
        <w:t>гическому коллективу школы создать практику, соответствующую природе детства и имеющую в основе признание ребёнка высшей ценностью педагогической деятельности.</w:t>
      </w:r>
    </w:p>
    <w:p w:rsidR="00725E8E" w:rsidRPr="00AF50BE" w:rsidRDefault="00725E8E" w:rsidP="00725E8E">
      <w:pPr>
        <w:rPr>
          <w:rFonts w:eastAsia="Calibri"/>
          <w:spacing w:val="-4"/>
          <w:sz w:val="28"/>
          <w:szCs w:val="28"/>
        </w:rPr>
      </w:pPr>
      <w:r w:rsidRPr="00AF50BE">
        <w:rPr>
          <w:rFonts w:eastAsia="Calibri"/>
          <w:spacing w:val="-6"/>
          <w:sz w:val="28"/>
          <w:szCs w:val="28"/>
        </w:rPr>
        <w:t xml:space="preserve">          В предстоящем учебном году следует увеличить усилия педагогического коллектива по вовлечению учащихся нашей школы в систему </w:t>
      </w:r>
      <w:r w:rsidRPr="00AF50BE">
        <w:rPr>
          <w:rFonts w:eastAsia="Calibri"/>
          <w:spacing w:val="-5"/>
          <w:sz w:val="28"/>
          <w:szCs w:val="28"/>
        </w:rPr>
        <w:t>дополнительного образования, изучая социальный запрос на данный вид образо</w:t>
      </w:r>
      <w:r w:rsidRPr="00AF50BE">
        <w:rPr>
          <w:rFonts w:eastAsia="Calibri"/>
          <w:spacing w:val="-4"/>
          <w:sz w:val="28"/>
          <w:szCs w:val="28"/>
        </w:rPr>
        <w:t xml:space="preserve">вательных услуг. </w:t>
      </w:r>
    </w:p>
    <w:p w:rsidR="005C6CCB" w:rsidRPr="005C6CCB" w:rsidRDefault="005C6CCB" w:rsidP="005C6CCB">
      <w:pPr>
        <w:pStyle w:val="a4"/>
        <w:rPr>
          <w:b/>
          <w:sz w:val="24"/>
          <w:szCs w:val="24"/>
        </w:rPr>
      </w:pPr>
    </w:p>
    <w:p w:rsidR="00C83106" w:rsidRDefault="00C83106" w:rsidP="00C83106">
      <w:pPr>
        <w:pStyle w:val="a4"/>
        <w:rPr>
          <w:sz w:val="24"/>
          <w:szCs w:val="24"/>
        </w:rPr>
      </w:pPr>
    </w:p>
    <w:p w:rsidR="00C83106" w:rsidRPr="00C83106" w:rsidRDefault="00C83106" w:rsidP="00642499">
      <w:pPr>
        <w:pStyle w:val="a4"/>
        <w:rPr>
          <w:sz w:val="24"/>
          <w:szCs w:val="24"/>
        </w:rPr>
      </w:pPr>
    </w:p>
    <w:p w:rsidR="00642499" w:rsidRDefault="00642499" w:rsidP="00642499">
      <w:pPr>
        <w:pStyle w:val="a4"/>
        <w:rPr>
          <w:sz w:val="24"/>
          <w:szCs w:val="24"/>
        </w:rPr>
      </w:pPr>
    </w:p>
    <w:p w:rsidR="005A4732" w:rsidRPr="00E70D5C" w:rsidRDefault="00725E8E" w:rsidP="005A4732">
      <w:pPr>
        <w:pStyle w:val="a4"/>
        <w:rPr>
          <w:b/>
          <w:i/>
          <w:sz w:val="24"/>
          <w:szCs w:val="24"/>
        </w:rPr>
      </w:pPr>
      <w:r>
        <w:rPr>
          <w:sz w:val="24"/>
          <w:szCs w:val="24"/>
        </w:rPr>
        <w:t xml:space="preserve">                                    Зам. директора по ВР             </w:t>
      </w:r>
      <w:proofErr w:type="spellStart"/>
      <w:r>
        <w:rPr>
          <w:sz w:val="24"/>
          <w:szCs w:val="24"/>
        </w:rPr>
        <w:t>Тхазеплова</w:t>
      </w:r>
      <w:proofErr w:type="spellEnd"/>
      <w:r>
        <w:rPr>
          <w:sz w:val="24"/>
          <w:szCs w:val="24"/>
        </w:rPr>
        <w:t xml:space="preserve"> А.Х.</w:t>
      </w:r>
      <w:bookmarkStart w:id="0" w:name="_GoBack"/>
      <w:bookmarkEnd w:id="0"/>
    </w:p>
    <w:p w:rsidR="00172B92" w:rsidRPr="00E70D5C" w:rsidRDefault="00172B92" w:rsidP="00172B92">
      <w:pPr>
        <w:pStyle w:val="a4"/>
        <w:rPr>
          <w:b/>
          <w:i/>
          <w:sz w:val="24"/>
          <w:szCs w:val="24"/>
        </w:rPr>
      </w:pPr>
    </w:p>
    <w:sectPr w:rsidR="00172B92" w:rsidRPr="00E70D5C" w:rsidSect="00A408C3">
      <w:pgSz w:w="11906" w:h="16838"/>
      <w:pgMar w:top="709"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38C8"/>
    <w:multiLevelType w:val="hybridMultilevel"/>
    <w:tmpl w:val="10A4C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BC19F8"/>
    <w:multiLevelType w:val="hybridMultilevel"/>
    <w:tmpl w:val="F4E49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05711E"/>
    <w:multiLevelType w:val="hybridMultilevel"/>
    <w:tmpl w:val="9CBEB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AF7E5B"/>
    <w:multiLevelType w:val="hybridMultilevel"/>
    <w:tmpl w:val="8FA072E4"/>
    <w:lvl w:ilvl="0" w:tplc="42E84864">
      <w:start w:val="4"/>
      <w:numFmt w:val="decimal"/>
      <w:lvlText w:val="%1."/>
      <w:lvlJc w:val="left"/>
      <w:pPr>
        <w:ind w:left="502" w:hanging="360"/>
      </w:pPr>
      <w:rPr>
        <w:rFonts w:hint="default"/>
      </w:rPr>
    </w:lvl>
    <w:lvl w:ilvl="1" w:tplc="04190019">
      <w:start w:val="1"/>
      <w:numFmt w:val="lowerLetter"/>
      <w:lvlText w:val="%2."/>
      <w:lvlJc w:val="left"/>
      <w:pPr>
        <w:ind w:left="2487"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BCF7B7C"/>
    <w:multiLevelType w:val="hybridMultilevel"/>
    <w:tmpl w:val="15386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7F4572"/>
    <w:multiLevelType w:val="hybridMultilevel"/>
    <w:tmpl w:val="4A7AB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E87810"/>
    <w:multiLevelType w:val="hybridMultilevel"/>
    <w:tmpl w:val="98F6A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750B90"/>
    <w:multiLevelType w:val="hybridMultilevel"/>
    <w:tmpl w:val="95BCD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B0"/>
    <w:rsid w:val="000843B8"/>
    <w:rsid w:val="00135310"/>
    <w:rsid w:val="001456DA"/>
    <w:rsid w:val="0017201B"/>
    <w:rsid w:val="00172B92"/>
    <w:rsid w:val="0017407D"/>
    <w:rsid w:val="00186BAF"/>
    <w:rsid w:val="001E34EE"/>
    <w:rsid w:val="001E420D"/>
    <w:rsid w:val="002C718F"/>
    <w:rsid w:val="00301635"/>
    <w:rsid w:val="00347523"/>
    <w:rsid w:val="0035669F"/>
    <w:rsid w:val="003C679D"/>
    <w:rsid w:val="004012FE"/>
    <w:rsid w:val="00423DD6"/>
    <w:rsid w:val="00471D73"/>
    <w:rsid w:val="004E3BBC"/>
    <w:rsid w:val="005A4732"/>
    <w:rsid w:val="005C6CCB"/>
    <w:rsid w:val="005D257B"/>
    <w:rsid w:val="005E5EF8"/>
    <w:rsid w:val="005F6302"/>
    <w:rsid w:val="0060040E"/>
    <w:rsid w:val="00642499"/>
    <w:rsid w:val="006E7286"/>
    <w:rsid w:val="0071094F"/>
    <w:rsid w:val="00725E8E"/>
    <w:rsid w:val="00770F94"/>
    <w:rsid w:val="00891790"/>
    <w:rsid w:val="00922D28"/>
    <w:rsid w:val="009619D6"/>
    <w:rsid w:val="009B0434"/>
    <w:rsid w:val="00A0770D"/>
    <w:rsid w:val="00A32B34"/>
    <w:rsid w:val="00A34CD6"/>
    <w:rsid w:val="00A408C3"/>
    <w:rsid w:val="00A51BA7"/>
    <w:rsid w:val="00B12618"/>
    <w:rsid w:val="00BC26C1"/>
    <w:rsid w:val="00BE592E"/>
    <w:rsid w:val="00BF0D36"/>
    <w:rsid w:val="00BF2A8D"/>
    <w:rsid w:val="00C83106"/>
    <w:rsid w:val="00CD5EE1"/>
    <w:rsid w:val="00D46D58"/>
    <w:rsid w:val="00D668D6"/>
    <w:rsid w:val="00DA7705"/>
    <w:rsid w:val="00E70D5C"/>
    <w:rsid w:val="00EB23D4"/>
    <w:rsid w:val="00ED29B0"/>
    <w:rsid w:val="00F37B41"/>
    <w:rsid w:val="00FA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0D"/>
  </w:style>
  <w:style w:type="paragraph" w:styleId="1">
    <w:name w:val="heading 1"/>
    <w:basedOn w:val="a"/>
    <w:next w:val="a"/>
    <w:link w:val="10"/>
    <w:qFormat/>
    <w:rsid w:val="00A0770D"/>
    <w:pPr>
      <w:keepNext/>
      <w:jc w:val="center"/>
      <w:outlineLvl w:val="0"/>
    </w:pPr>
    <w:rPr>
      <w:sz w:val="24"/>
      <w:lang w:val="en-US"/>
    </w:rPr>
  </w:style>
  <w:style w:type="paragraph" w:styleId="2">
    <w:name w:val="heading 2"/>
    <w:basedOn w:val="a"/>
    <w:next w:val="a"/>
    <w:link w:val="20"/>
    <w:qFormat/>
    <w:rsid w:val="00A0770D"/>
    <w:pPr>
      <w:keepNext/>
      <w:spacing w:before="120"/>
      <w:outlineLvl w:val="1"/>
    </w:pPr>
    <w:rPr>
      <w:sz w:val="24"/>
    </w:rPr>
  </w:style>
  <w:style w:type="paragraph" w:styleId="3">
    <w:name w:val="heading 3"/>
    <w:basedOn w:val="a"/>
    <w:next w:val="a"/>
    <w:link w:val="30"/>
    <w:qFormat/>
    <w:rsid w:val="00A0770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0770D"/>
    <w:rPr>
      <w:sz w:val="24"/>
      <w:lang w:val="en-US"/>
    </w:rPr>
  </w:style>
  <w:style w:type="character" w:customStyle="1" w:styleId="20">
    <w:name w:val="Заголовок 2 Знак"/>
    <w:link w:val="2"/>
    <w:rsid w:val="00A0770D"/>
    <w:rPr>
      <w:sz w:val="24"/>
    </w:rPr>
  </w:style>
  <w:style w:type="character" w:customStyle="1" w:styleId="30">
    <w:name w:val="Заголовок 3 Знак"/>
    <w:link w:val="3"/>
    <w:rsid w:val="00A0770D"/>
    <w:rPr>
      <w:rFonts w:ascii="Arial" w:hAnsi="Arial" w:cs="Arial"/>
      <w:b/>
      <w:bCs/>
      <w:sz w:val="26"/>
      <w:szCs w:val="26"/>
    </w:rPr>
  </w:style>
  <w:style w:type="character" w:styleId="a3">
    <w:name w:val="Emphasis"/>
    <w:qFormat/>
    <w:rsid w:val="00A0770D"/>
    <w:rPr>
      <w:i/>
      <w:iCs/>
    </w:rPr>
  </w:style>
  <w:style w:type="paragraph" w:styleId="a4">
    <w:name w:val="List Paragraph"/>
    <w:basedOn w:val="a"/>
    <w:uiPriority w:val="34"/>
    <w:qFormat/>
    <w:rsid w:val="0060040E"/>
    <w:pPr>
      <w:ind w:left="720"/>
      <w:contextualSpacing/>
    </w:pPr>
  </w:style>
  <w:style w:type="paragraph" w:styleId="a5">
    <w:name w:val="Normal (Web)"/>
    <w:basedOn w:val="a"/>
    <w:uiPriority w:val="99"/>
    <w:semiHidden/>
    <w:unhideWhenUsed/>
    <w:rsid w:val="00ED29B0"/>
    <w:pPr>
      <w:spacing w:before="37" w:after="37"/>
    </w:pPr>
  </w:style>
  <w:style w:type="character" w:styleId="a6">
    <w:name w:val="Strong"/>
    <w:uiPriority w:val="22"/>
    <w:qFormat/>
    <w:rsid w:val="00ED29B0"/>
    <w:rPr>
      <w:b/>
      <w:bCs/>
    </w:rPr>
  </w:style>
  <w:style w:type="paragraph" w:styleId="a7">
    <w:name w:val="No Spacing"/>
    <w:uiPriority w:val="1"/>
    <w:qFormat/>
    <w:rsid w:val="00DA7705"/>
    <w:rPr>
      <w:rFonts w:ascii="Calibri" w:hAnsi="Calibri"/>
      <w:sz w:val="22"/>
      <w:szCs w:val="22"/>
    </w:rPr>
  </w:style>
  <w:style w:type="paragraph" w:styleId="a8">
    <w:name w:val="Subtitle"/>
    <w:basedOn w:val="a"/>
    <w:link w:val="a9"/>
    <w:qFormat/>
    <w:rsid w:val="00DA7705"/>
    <w:rPr>
      <w:b/>
      <w:sz w:val="28"/>
    </w:rPr>
  </w:style>
  <w:style w:type="character" w:customStyle="1" w:styleId="a9">
    <w:name w:val="Подзаголовок Знак"/>
    <w:link w:val="a8"/>
    <w:rsid w:val="00DA7705"/>
    <w:rPr>
      <w:b/>
      <w:sz w:val="28"/>
    </w:rPr>
  </w:style>
  <w:style w:type="paragraph" w:styleId="aa">
    <w:name w:val="Balloon Text"/>
    <w:basedOn w:val="a"/>
    <w:link w:val="ab"/>
    <w:uiPriority w:val="99"/>
    <w:semiHidden/>
    <w:unhideWhenUsed/>
    <w:rsid w:val="009B0434"/>
    <w:rPr>
      <w:rFonts w:ascii="Tahoma" w:hAnsi="Tahoma" w:cs="Tahoma"/>
      <w:sz w:val="16"/>
      <w:szCs w:val="16"/>
    </w:rPr>
  </w:style>
  <w:style w:type="character" w:customStyle="1" w:styleId="ab">
    <w:name w:val="Текст выноски Знак"/>
    <w:basedOn w:val="a0"/>
    <w:link w:val="aa"/>
    <w:uiPriority w:val="99"/>
    <w:semiHidden/>
    <w:rsid w:val="009B04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0D"/>
  </w:style>
  <w:style w:type="paragraph" w:styleId="1">
    <w:name w:val="heading 1"/>
    <w:basedOn w:val="a"/>
    <w:next w:val="a"/>
    <w:link w:val="10"/>
    <w:qFormat/>
    <w:rsid w:val="00A0770D"/>
    <w:pPr>
      <w:keepNext/>
      <w:jc w:val="center"/>
      <w:outlineLvl w:val="0"/>
    </w:pPr>
    <w:rPr>
      <w:sz w:val="24"/>
      <w:lang w:val="en-US"/>
    </w:rPr>
  </w:style>
  <w:style w:type="paragraph" w:styleId="2">
    <w:name w:val="heading 2"/>
    <w:basedOn w:val="a"/>
    <w:next w:val="a"/>
    <w:link w:val="20"/>
    <w:qFormat/>
    <w:rsid w:val="00A0770D"/>
    <w:pPr>
      <w:keepNext/>
      <w:spacing w:before="120"/>
      <w:outlineLvl w:val="1"/>
    </w:pPr>
    <w:rPr>
      <w:sz w:val="24"/>
    </w:rPr>
  </w:style>
  <w:style w:type="paragraph" w:styleId="3">
    <w:name w:val="heading 3"/>
    <w:basedOn w:val="a"/>
    <w:next w:val="a"/>
    <w:link w:val="30"/>
    <w:qFormat/>
    <w:rsid w:val="00A0770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0770D"/>
    <w:rPr>
      <w:sz w:val="24"/>
      <w:lang w:val="en-US"/>
    </w:rPr>
  </w:style>
  <w:style w:type="character" w:customStyle="1" w:styleId="20">
    <w:name w:val="Заголовок 2 Знак"/>
    <w:link w:val="2"/>
    <w:rsid w:val="00A0770D"/>
    <w:rPr>
      <w:sz w:val="24"/>
    </w:rPr>
  </w:style>
  <w:style w:type="character" w:customStyle="1" w:styleId="30">
    <w:name w:val="Заголовок 3 Знак"/>
    <w:link w:val="3"/>
    <w:rsid w:val="00A0770D"/>
    <w:rPr>
      <w:rFonts w:ascii="Arial" w:hAnsi="Arial" w:cs="Arial"/>
      <w:b/>
      <w:bCs/>
      <w:sz w:val="26"/>
      <w:szCs w:val="26"/>
    </w:rPr>
  </w:style>
  <w:style w:type="character" w:styleId="a3">
    <w:name w:val="Emphasis"/>
    <w:qFormat/>
    <w:rsid w:val="00A0770D"/>
    <w:rPr>
      <w:i/>
      <w:iCs/>
    </w:rPr>
  </w:style>
  <w:style w:type="paragraph" w:styleId="a4">
    <w:name w:val="List Paragraph"/>
    <w:basedOn w:val="a"/>
    <w:uiPriority w:val="34"/>
    <w:qFormat/>
    <w:rsid w:val="0060040E"/>
    <w:pPr>
      <w:ind w:left="720"/>
      <w:contextualSpacing/>
    </w:pPr>
  </w:style>
  <w:style w:type="paragraph" w:styleId="a5">
    <w:name w:val="Normal (Web)"/>
    <w:basedOn w:val="a"/>
    <w:uiPriority w:val="99"/>
    <w:semiHidden/>
    <w:unhideWhenUsed/>
    <w:rsid w:val="00ED29B0"/>
    <w:pPr>
      <w:spacing w:before="37" w:after="37"/>
    </w:pPr>
  </w:style>
  <w:style w:type="character" w:styleId="a6">
    <w:name w:val="Strong"/>
    <w:uiPriority w:val="22"/>
    <w:qFormat/>
    <w:rsid w:val="00ED29B0"/>
    <w:rPr>
      <w:b/>
      <w:bCs/>
    </w:rPr>
  </w:style>
  <w:style w:type="paragraph" w:styleId="a7">
    <w:name w:val="No Spacing"/>
    <w:uiPriority w:val="1"/>
    <w:qFormat/>
    <w:rsid w:val="00DA7705"/>
    <w:rPr>
      <w:rFonts w:ascii="Calibri" w:hAnsi="Calibri"/>
      <w:sz w:val="22"/>
      <w:szCs w:val="22"/>
    </w:rPr>
  </w:style>
  <w:style w:type="paragraph" w:styleId="a8">
    <w:name w:val="Subtitle"/>
    <w:basedOn w:val="a"/>
    <w:link w:val="a9"/>
    <w:qFormat/>
    <w:rsid w:val="00DA7705"/>
    <w:rPr>
      <w:b/>
      <w:sz w:val="28"/>
    </w:rPr>
  </w:style>
  <w:style w:type="character" w:customStyle="1" w:styleId="a9">
    <w:name w:val="Подзаголовок Знак"/>
    <w:link w:val="a8"/>
    <w:rsid w:val="00DA7705"/>
    <w:rPr>
      <w:b/>
      <w:sz w:val="28"/>
    </w:rPr>
  </w:style>
  <w:style w:type="paragraph" w:styleId="aa">
    <w:name w:val="Balloon Text"/>
    <w:basedOn w:val="a"/>
    <w:link w:val="ab"/>
    <w:uiPriority w:val="99"/>
    <w:semiHidden/>
    <w:unhideWhenUsed/>
    <w:rsid w:val="009B0434"/>
    <w:rPr>
      <w:rFonts w:ascii="Tahoma" w:hAnsi="Tahoma" w:cs="Tahoma"/>
      <w:sz w:val="16"/>
      <w:szCs w:val="16"/>
    </w:rPr>
  </w:style>
  <w:style w:type="character" w:customStyle="1" w:styleId="ab">
    <w:name w:val="Текст выноски Знак"/>
    <w:basedOn w:val="a0"/>
    <w:link w:val="aa"/>
    <w:uiPriority w:val="99"/>
    <w:semiHidden/>
    <w:rsid w:val="009B0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Microsoft_Excel_97-2003_Worksheet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1056;&#1072;&#1073;&#1086;&#1095;&#1080;&#1081;%20&#1089;&#1090;&#1086;&#1083;\&#1040;&#1085;&#1072;&#1083;&#1080;&#1079;%20&#1082;&#1088;&#1091;&#1078;&#1082;&#1086;&#1074;&#1086;&#1081;%20&#1088;&#1072;&#1073;&#1086;&#1090;&#1099;%20&#1079;&#1072;%202010-2011%20&#1091;&#1095;.&#1075;&#1086;&#107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Анализ кружковой работы за 2010-2011 уч.год.</Template>
  <TotalTime>1</TotalTime>
  <Pages>3</Pages>
  <Words>866</Words>
  <Characters>4940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st1</cp:lastModifiedBy>
  <cp:revision>2</cp:revision>
  <cp:lastPrinted>2015-09-07T09:02:00Z</cp:lastPrinted>
  <dcterms:created xsi:type="dcterms:W3CDTF">2015-09-07T09:03:00Z</dcterms:created>
  <dcterms:modified xsi:type="dcterms:W3CDTF">2015-09-07T09:03:00Z</dcterms:modified>
</cp:coreProperties>
</file>